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AF45" w14:textId="7EDAFC3D" w:rsidR="0071180D" w:rsidRPr="0071180D" w:rsidRDefault="0071180D" w:rsidP="0071180D">
      <w:pPr>
        <w:pStyle w:val="Heading2"/>
      </w:pPr>
      <w:r w:rsidRPr="0071180D">
        <w:rPr>
          <w:rStyle w:val="Heading1Char"/>
          <w:b/>
          <w:bCs/>
        </w:rPr>
        <w:t>PLAIN TEXT: Electronic Visit Verification (EVV)</w:t>
      </w:r>
      <w:r w:rsidRPr="0071180D">
        <w:t xml:space="preserve"> </w:t>
      </w:r>
      <w:r w:rsidRPr="0071180D">
        <w:br/>
      </w:r>
      <w:r w:rsidRPr="0071180D">
        <w:br/>
        <w:t>What Does EVV Mean For You?</w:t>
      </w:r>
    </w:p>
    <w:p w14:paraId="0CB95CDE" w14:textId="03FD0751" w:rsidR="0071180D" w:rsidRPr="0071180D" w:rsidRDefault="0071180D" w:rsidP="0071180D">
      <w:pPr>
        <w:pStyle w:val="Heading2"/>
      </w:pPr>
    </w:p>
    <w:p w14:paraId="6C68A04E" w14:textId="69800134" w:rsidR="0071180D" w:rsidRPr="0071180D" w:rsidRDefault="0071180D" w:rsidP="0071180D">
      <w:pPr>
        <w:pStyle w:val="Heading2"/>
      </w:pPr>
      <w:r w:rsidRPr="0071180D">
        <w:t>Overview of Webinar</w:t>
      </w:r>
    </w:p>
    <w:p w14:paraId="04DAAFCC" w14:textId="77777777" w:rsidR="0071180D" w:rsidRPr="0071180D" w:rsidRDefault="0071180D" w:rsidP="0071180D">
      <w:pPr>
        <w:numPr>
          <w:ilvl w:val="0"/>
          <w:numId w:val="2"/>
        </w:numPr>
      </w:pPr>
      <w:r w:rsidRPr="0071180D">
        <w:t>Overview of Electronic Visit Verification (EVV).</w:t>
      </w:r>
    </w:p>
    <w:p w14:paraId="5496E878" w14:textId="77777777" w:rsidR="0071180D" w:rsidRPr="0071180D" w:rsidRDefault="0071180D" w:rsidP="0071180D">
      <w:pPr>
        <w:numPr>
          <w:ilvl w:val="0"/>
          <w:numId w:val="2"/>
        </w:numPr>
      </w:pPr>
      <w:r w:rsidRPr="0071180D">
        <w:t>What does EVV mean for the people you support.</w:t>
      </w:r>
    </w:p>
    <w:p w14:paraId="3C6128BF" w14:textId="77777777" w:rsidR="0071180D" w:rsidRPr="0071180D" w:rsidRDefault="0071180D" w:rsidP="0071180D">
      <w:pPr>
        <w:numPr>
          <w:ilvl w:val="0"/>
          <w:numId w:val="2"/>
        </w:numPr>
      </w:pPr>
      <w:r w:rsidRPr="0071180D">
        <w:t>Review of on-demand training and resources.</w:t>
      </w:r>
    </w:p>
    <w:p w14:paraId="76650977" w14:textId="77777777" w:rsidR="0071180D" w:rsidRPr="0071180D" w:rsidRDefault="0071180D" w:rsidP="0071180D">
      <w:pPr>
        <w:numPr>
          <w:ilvl w:val="0"/>
          <w:numId w:val="2"/>
        </w:numPr>
      </w:pPr>
      <w:r w:rsidRPr="0071180D">
        <w:t>Opportunity for participants to ask questions of hosts.</w:t>
      </w:r>
    </w:p>
    <w:p w14:paraId="1D291185" w14:textId="1828AC95" w:rsidR="0071180D" w:rsidRDefault="0071180D" w:rsidP="0071180D">
      <w:pPr>
        <w:numPr>
          <w:ilvl w:val="0"/>
          <w:numId w:val="2"/>
        </w:numPr>
      </w:pPr>
      <w:r w:rsidRPr="0071180D">
        <w:t>Please keep your microphone muted and camera turned off during overview portion, during other participant’s questions and hosts’ responses.</w:t>
      </w:r>
    </w:p>
    <w:p w14:paraId="6B718FD1" w14:textId="77777777" w:rsidR="0071180D" w:rsidRPr="0071180D" w:rsidRDefault="0071180D" w:rsidP="0071180D">
      <w:pPr>
        <w:ind w:left="720"/>
      </w:pPr>
    </w:p>
    <w:p w14:paraId="1C7E85EF" w14:textId="1AAD6A41" w:rsidR="0071180D" w:rsidRDefault="0071180D" w:rsidP="0071180D">
      <w:r w:rsidRPr="0071180D">
        <w:rPr>
          <w:rStyle w:val="Heading2Char"/>
        </w:rPr>
        <w:t>Quick Introduction to EVV</w:t>
      </w:r>
      <w:r>
        <w:t xml:space="preserve"> </w:t>
      </w:r>
    </w:p>
    <w:p w14:paraId="113FF83F" w14:textId="48884278" w:rsidR="005B20C4" w:rsidRDefault="005B20C4" w:rsidP="005B20C4">
      <w:r>
        <w:t>To view an animation showing a care provider using EVV during an in-home visit, click the following link.</w:t>
      </w:r>
    </w:p>
    <w:p w14:paraId="1C3AD5CC" w14:textId="7CC98149" w:rsidR="0071180D" w:rsidRDefault="005B20C4" w:rsidP="0071180D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hyperlink r:id="rId6" w:history="1">
        <w:r w:rsidRPr="00275B4F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https://www.youtube.com/watch?v=HxMknzrZec8</w:t>
        </w:r>
      </w:hyperlink>
    </w:p>
    <w:p w14:paraId="39BA2780" w14:textId="77777777" w:rsidR="005B20C4" w:rsidRPr="005B20C4" w:rsidRDefault="005B20C4" w:rsidP="005B20C4"/>
    <w:p w14:paraId="79A52FA3" w14:textId="56EEA4F3" w:rsidR="0071180D" w:rsidRPr="0071180D" w:rsidRDefault="0071180D" w:rsidP="0071180D">
      <w:pPr>
        <w:pStyle w:val="Heading2"/>
      </w:pPr>
      <w:r w:rsidRPr="0071180D">
        <w:t>What is EVV</w:t>
      </w:r>
    </w:p>
    <w:p w14:paraId="51216F68" w14:textId="77777777" w:rsidR="0071180D" w:rsidRPr="0071180D" w:rsidRDefault="0071180D" w:rsidP="0071180D">
      <w:pPr>
        <w:numPr>
          <w:ilvl w:val="0"/>
          <w:numId w:val="5"/>
        </w:numPr>
      </w:pPr>
      <w:r w:rsidRPr="0071180D">
        <w:t xml:space="preserve">EVV is a telephone and computer-based system that records visit information for those receiving home-based care paid by Medicaid. </w:t>
      </w:r>
    </w:p>
    <w:p w14:paraId="0ABBD7E7" w14:textId="77777777" w:rsidR="0071180D" w:rsidRPr="0071180D" w:rsidRDefault="0071180D" w:rsidP="0071180D">
      <w:pPr>
        <w:numPr>
          <w:ilvl w:val="0"/>
          <w:numId w:val="5"/>
        </w:numPr>
      </w:pPr>
      <w:r w:rsidRPr="0071180D">
        <w:t xml:space="preserve">Care Providers can use a smartphone app or a landline phone to record the time they start and end personal care visits. </w:t>
      </w:r>
    </w:p>
    <w:p w14:paraId="63567AB4" w14:textId="77777777" w:rsidR="0071180D" w:rsidRPr="0071180D" w:rsidRDefault="0071180D" w:rsidP="0071180D">
      <w:pPr>
        <w:numPr>
          <w:ilvl w:val="0"/>
          <w:numId w:val="5"/>
        </w:numPr>
      </w:pPr>
      <w:r w:rsidRPr="0071180D">
        <w:t xml:space="preserve">Employers will use an EVV website to review, correct, and approve these visit details for payment. </w:t>
      </w:r>
    </w:p>
    <w:p w14:paraId="07AE37AA" w14:textId="7EA72DE6" w:rsidR="0071180D" w:rsidRDefault="0071180D" w:rsidP="0071180D">
      <w:pPr>
        <w:numPr>
          <w:ilvl w:val="0"/>
          <w:numId w:val="5"/>
        </w:numPr>
      </w:pPr>
      <w:r w:rsidRPr="0071180D">
        <w:t xml:space="preserve">EVV has been a federal requirement since </w:t>
      </w:r>
      <w:r w:rsidRPr="0071180D">
        <w:rPr>
          <w:b/>
          <w:bCs/>
        </w:rPr>
        <w:t>January 1, 2021</w:t>
      </w:r>
      <w:r w:rsidRPr="0071180D">
        <w:t xml:space="preserve"> </w:t>
      </w:r>
    </w:p>
    <w:p w14:paraId="6E98BCD3" w14:textId="77777777" w:rsidR="0071180D" w:rsidRPr="0071180D" w:rsidRDefault="0071180D" w:rsidP="0071180D">
      <w:pPr>
        <w:ind w:left="720"/>
      </w:pPr>
    </w:p>
    <w:p w14:paraId="419A3A4B" w14:textId="77777777" w:rsidR="0071180D" w:rsidRPr="0071180D" w:rsidRDefault="0071180D" w:rsidP="0071180D">
      <w:pPr>
        <w:pStyle w:val="Heading2"/>
      </w:pPr>
      <w:r w:rsidRPr="0071180D">
        <w:t xml:space="preserve">When is EVV Required? </w:t>
      </w:r>
    </w:p>
    <w:p w14:paraId="54BB184D" w14:textId="77777777" w:rsidR="0071180D" w:rsidRPr="0071180D" w:rsidRDefault="0071180D" w:rsidP="0071180D">
      <w:pPr>
        <w:numPr>
          <w:ilvl w:val="0"/>
          <w:numId w:val="7"/>
        </w:numPr>
      </w:pPr>
      <w:r w:rsidRPr="0071180D">
        <w:t xml:space="preserve">EVV is required for: </w:t>
      </w:r>
    </w:p>
    <w:p w14:paraId="28A01FA3" w14:textId="49E0FA05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A</w:t>
      </w:r>
      <w:r>
        <w:t>dult Services Program (A</w:t>
      </w:r>
      <w:r w:rsidRPr="0071180D">
        <w:t>SP-General Fund</w:t>
      </w:r>
      <w:r>
        <w:t>)</w:t>
      </w:r>
    </w:p>
    <w:p w14:paraId="21EA65A4" w14:textId="65F27244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A</w:t>
      </w:r>
      <w:r>
        <w:t xml:space="preserve">dult Services Program </w:t>
      </w:r>
      <w:r>
        <w:t>(</w:t>
      </w:r>
      <w:r w:rsidRPr="0071180D">
        <w:t>ASP-Medicaid PDAC)</w:t>
      </w:r>
    </w:p>
    <w:p w14:paraId="384A0B9C" w14:textId="7B143812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C</w:t>
      </w:r>
      <w:r>
        <w:t>hoices for Care (C</w:t>
      </w:r>
      <w:r w:rsidRPr="0071180D">
        <w:t>FC High/Highest</w:t>
      </w:r>
      <w:r>
        <w:t>)</w:t>
      </w:r>
    </w:p>
    <w:p w14:paraId="0BAC4102" w14:textId="79FF966F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C</w:t>
      </w:r>
      <w:r>
        <w:t>hildren’s Personal Care (C</w:t>
      </w:r>
      <w:r w:rsidRPr="0071180D">
        <w:t>PCS</w:t>
      </w:r>
      <w:r>
        <w:t>)</w:t>
      </w:r>
    </w:p>
    <w:p w14:paraId="6A469B54" w14:textId="77777777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Flexible Choices</w:t>
      </w:r>
    </w:p>
    <w:p w14:paraId="31C1C8CC" w14:textId="77777777" w:rsidR="0071180D" w:rsidRPr="0071180D" w:rsidRDefault="0071180D" w:rsidP="0071180D">
      <w:pPr>
        <w:pStyle w:val="ListParagraph"/>
        <w:numPr>
          <w:ilvl w:val="1"/>
          <w:numId w:val="7"/>
        </w:numPr>
      </w:pPr>
      <w:r w:rsidRPr="0071180D">
        <w:t>Moderate Needs Group</w:t>
      </w:r>
    </w:p>
    <w:p w14:paraId="7241076F" w14:textId="775EC24E" w:rsidR="0071180D" w:rsidRPr="0071180D" w:rsidRDefault="0071180D" w:rsidP="0071180D">
      <w:pPr>
        <w:pStyle w:val="ListParagraph"/>
        <w:numPr>
          <w:ilvl w:val="1"/>
          <w:numId w:val="7"/>
        </w:numPr>
      </w:pPr>
      <w:r>
        <w:t xml:space="preserve">Brain Injury - </w:t>
      </w:r>
      <w:r w:rsidRPr="0071180D">
        <w:t xml:space="preserve">Respite </w:t>
      </w:r>
    </w:p>
    <w:p w14:paraId="43C7188C" w14:textId="77777777" w:rsidR="0071180D" w:rsidRPr="0071180D" w:rsidRDefault="0071180D" w:rsidP="0071180D">
      <w:pPr>
        <w:numPr>
          <w:ilvl w:val="0"/>
          <w:numId w:val="7"/>
        </w:numPr>
      </w:pPr>
      <w:r w:rsidRPr="0071180D">
        <w:t>EVV is required when services are provided in the participant’s home or when home-based care starts or ends in the community.</w:t>
      </w:r>
    </w:p>
    <w:p w14:paraId="48058A00" w14:textId="77777777" w:rsidR="0071180D" w:rsidRPr="0071180D" w:rsidRDefault="0071180D" w:rsidP="0071180D">
      <w:pPr>
        <w:pStyle w:val="Heading2"/>
      </w:pPr>
      <w:r w:rsidRPr="0071180D">
        <w:lastRenderedPageBreak/>
        <w:t xml:space="preserve">When is EVV </w:t>
      </w:r>
      <w:r w:rsidRPr="0071180D">
        <w:rPr>
          <w:b/>
          <w:bCs/>
          <w:u w:val="single"/>
        </w:rPr>
        <w:t>NOT</w:t>
      </w:r>
      <w:r w:rsidRPr="0071180D">
        <w:t xml:space="preserve"> Required? </w:t>
      </w:r>
    </w:p>
    <w:p w14:paraId="178C055C" w14:textId="77777777" w:rsidR="0071180D" w:rsidRPr="0071180D" w:rsidRDefault="0071180D" w:rsidP="0071180D">
      <w:pPr>
        <w:numPr>
          <w:ilvl w:val="0"/>
          <w:numId w:val="9"/>
        </w:numPr>
      </w:pPr>
      <w:r w:rsidRPr="0071180D">
        <w:t xml:space="preserve">EVV is not required when: </w:t>
      </w:r>
    </w:p>
    <w:p w14:paraId="71B6485A" w14:textId="77777777" w:rsidR="0071180D" w:rsidRPr="0071180D" w:rsidRDefault="0071180D" w:rsidP="0071180D">
      <w:pPr>
        <w:numPr>
          <w:ilvl w:val="1"/>
          <w:numId w:val="9"/>
        </w:numPr>
      </w:pPr>
      <w:r w:rsidRPr="0071180D">
        <w:t>Services are provided entirely outside the participant’s home, or</w:t>
      </w:r>
    </w:p>
    <w:p w14:paraId="79028BCB" w14:textId="77777777" w:rsidR="0071180D" w:rsidRPr="0071180D" w:rsidRDefault="0071180D" w:rsidP="0071180D">
      <w:pPr>
        <w:numPr>
          <w:ilvl w:val="1"/>
          <w:numId w:val="9"/>
        </w:numPr>
      </w:pPr>
      <w:r w:rsidRPr="0071180D">
        <w:t xml:space="preserve">The caregiver lives in the same home as the recipient. </w:t>
      </w:r>
    </w:p>
    <w:p w14:paraId="71B9E88C" w14:textId="2B9A9500" w:rsidR="0071180D" w:rsidRPr="0071180D" w:rsidRDefault="0071180D" w:rsidP="0071180D">
      <w:pPr>
        <w:numPr>
          <w:ilvl w:val="0"/>
          <w:numId w:val="9"/>
        </w:numPr>
      </w:pPr>
      <w:r w:rsidRPr="0071180D">
        <w:t xml:space="preserve">Services that do not require EVV are known as </w:t>
      </w:r>
      <w:r w:rsidRPr="0071180D">
        <w:rPr>
          <w:b/>
          <w:bCs/>
        </w:rPr>
        <w:t>“EVV Exempt”.</w:t>
      </w:r>
    </w:p>
    <w:p w14:paraId="6452F4FE" w14:textId="77777777" w:rsidR="0071180D" w:rsidRPr="0071180D" w:rsidRDefault="0071180D" w:rsidP="0071180D">
      <w:pPr>
        <w:ind w:left="720"/>
      </w:pPr>
    </w:p>
    <w:p w14:paraId="041B422B" w14:textId="26665FEA" w:rsidR="0071180D" w:rsidRPr="0071180D" w:rsidRDefault="0071180D" w:rsidP="0071180D">
      <w:pPr>
        <w:pStyle w:val="Heading2"/>
      </w:pPr>
      <w:r w:rsidRPr="0071180D">
        <w:t>How Do I Tell ARIS That EVV is Not Required</w:t>
      </w:r>
      <w:r w:rsidR="00671CA9">
        <w:t xml:space="preserve"> on </w:t>
      </w:r>
      <w:r w:rsidRPr="0071180D">
        <w:t>E-Timesheets</w:t>
      </w:r>
    </w:p>
    <w:p w14:paraId="24C6101D" w14:textId="77777777" w:rsidR="0071180D" w:rsidRPr="0071180D" w:rsidRDefault="0071180D" w:rsidP="0071180D">
      <w:pPr>
        <w:numPr>
          <w:ilvl w:val="0"/>
          <w:numId w:val="9"/>
        </w:numPr>
      </w:pPr>
      <w:r w:rsidRPr="0071180D">
        <w:t xml:space="preserve">Information about </w:t>
      </w:r>
      <w:r w:rsidRPr="0071180D">
        <w:rPr>
          <w:b/>
          <w:bCs/>
        </w:rPr>
        <w:t xml:space="preserve">EVV Exempt Status </w:t>
      </w:r>
      <w:r w:rsidRPr="0071180D">
        <w:t>must be reported on every timesheet.</w:t>
      </w:r>
    </w:p>
    <w:p w14:paraId="5D64ED9E" w14:textId="545DFA71" w:rsidR="0071180D" w:rsidRDefault="0071180D" w:rsidP="0071180D">
      <w:pPr>
        <w:numPr>
          <w:ilvl w:val="0"/>
          <w:numId w:val="9"/>
        </w:numPr>
      </w:pPr>
      <w:r w:rsidRPr="0071180D">
        <w:t>If you use eTimesheets, employers/employees will check this box, if the entire timesheet is EVV Exempt</w:t>
      </w:r>
      <w:r>
        <w:t>.</w:t>
      </w:r>
    </w:p>
    <w:p w14:paraId="345DAF6C" w14:textId="2C23B9A0" w:rsidR="0071180D" w:rsidRDefault="0071180D" w:rsidP="0071180D">
      <w:pPr>
        <w:ind w:left="720"/>
      </w:pPr>
      <w:r w:rsidRPr="0071180D">
        <w:drawing>
          <wp:inline distT="0" distB="0" distL="0" distR="0" wp14:anchorId="4BD73044" wp14:editId="3529517E">
            <wp:extent cx="5943600" cy="1280795"/>
            <wp:effectExtent l="0" t="0" r="0" b="0"/>
            <wp:docPr id="1" name="Picture 1" descr="Blue box with a YES or NO response option to the question &quot;will the caregiver continue to provide services for the associated employer of record&quot;.  Second question &quot;Live-in Exempt&quot; has a box to indicate agree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box with a YES or NO response option to the question &quot;will the caregiver continue to provide services for the associated employer of record&quot;.  Second question &quot;Live-in Exempt&quot; has a box to indicate agreement.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00B8" w14:textId="77777777" w:rsidR="0071180D" w:rsidRPr="0071180D" w:rsidRDefault="0071180D" w:rsidP="0071180D">
      <w:pPr>
        <w:ind w:left="720"/>
      </w:pPr>
    </w:p>
    <w:p w14:paraId="03FCB260" w14:textId="22AC4E96" w:rsidR="0071180D" w:rsidRPr="0071180D" w:rsidRDefault="0071180D" w:rsidP="0071180D">
      <w:pPr>
        <w:pStyle w:val="Heading2"/>
      </w:pPr>
      <w:r w:rsidRPr="0071180D">
        <w:t>How Do I Tell ARIS That EVV is Not Required</w:t>
      </w:r>
      <w:r w:rsidR="00671CA9">
        <w:t xml:space="preserve"> on </w:t>
      </w:r>
      <w:r w:rsidRPr="0071180D">
        <w:t xml:space="preserve">Paper Timesheets </w:t>
      </w:r>
    </w:p>
    <w:p w14:paraId="1053B68A" w14:textId="2E6AD3B5" w:rsidR="0071180D" w:rsidRDefault="0071180D" w:rsidP="0071180D">
      <w:pPr>
        <w:numPr>
          <w:ilvl w:val="0"/>
          <w:numId w:val="11"/>
        </w:numPr>
      </w:pPr>
      <w:r w:rsidRPr="0071180D">
        <w:t xml:space="preserve">If they use paper timesheets, they must answer this question, every time.  </w:t>
      </w:r>
    </w:p>
    <w:p w14:paraId="53487FA0" w14:textId="39830BB6" w:rsidR="0071180D" w:rsidRPr="0071180D" w:rsidRDefault="005B20C4" w:rsidP="005B20C4">
      <w:pPr>
        <w:ind w:left="720"/>
      </w:pPr>
      <w:r w:rsidRPr="005B20C4">
        <w:drawing>
          <wp:inline distT="0" distB="0" distL="0" distR="0" wp14:anchorId="73650CF8" wp14:editId="11007E8E">
            <wp:extent cx="5943600" cy="612775"/>
            <wp:effectExtent l="0" t="0" r="0" b="0"/>
            <wp:docPr id="5" name="Picture 4" descr="Section from a manual timesheet with a YES or NO response option to the question &quot;do you live in the same house as the person you provided care to?&quot;.">
              <a:extLst xmlns:a="http://schemas.openxmlformats.org/drawingml/2006/main">
                <a:ext uri="{FF2B5EF4-FFF2-40B4-BE49-F238E27FC236}">
                  <a16:creationId xmlns:a16="http://schemas.microsoft.com/office/drawing/2014/main" id="{A31D4C88-82CB-4298-8F84-5E19E114D7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ection from a manual timesheet with a YES or NO response option to the question &quot;do you live in the same house as the person you provided care to?&quot;.">
                      <a:extLst>
                        <a:ext uri="{FF2B5EF4-FFF2-40B4-BE49-F238E27FC236}">
                          <a16:creationId xmlns:a16="http://schemas.microsoft.com/office/drawing/2014/main" id="{A31D4C88-82CB-4298-8F84-5E19E114D7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3043" t="30135" r="21196" b="63308"/>
                    <a:stretch/>
                  </pic:blipFill>
                  <pic:spPr>
                    <a:xfrm>
                      <a:off x="0" y="0"/>
                      <a:ext cx="594360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7F4E" w14:textId="77777777" w:rsidR="0071180D" w:rsidRPr="0071180D" w:rsidRDefault="0071180D" w:rsidP="0071180D">
      <w:pPr>
        <w:numPr>
          <w:ilvl w:val="0"/>
          <w:numId w:val="11"/>
        </w:numPr>
      </w:pPr>
      <w:r w:rsidRPr="0071180D">
        <w:t>If the caregiver lives in the same home as the person receiving care, then EVV is not required.</w:t>
      </w:r>
    </w:p>
    <w:p w14:paraId="53B6D5DC" w14:textId="7C498BA0" w:rsidR="0071180D" w:rsidRDefault="0071180D" w:rsidP="0071180D">
      <w:pPr>
        <w:numPr>
          <w:ilvl w:val="0"/>
          <w:numId w:val="11"/>
        </w:numPr>
      </w:pPr>
      <w:r w:rsidRPr="0071180D">
        <w:t>Services provided entirely outside of the participant’s home should be marked as “community”.</w:t>
      </w:r>
    </w:p>
    <w:p w14:paraId="2C7E71D6" w14:textId="77777777" w:rsidR="0071180D" w:rsidRPr="0071180D" w:rsidRDefault="0071180D" w:rsidP="005B20C4">
      <w:pPr>
        <w:ind w:left="720"/>
      </w:pPr>
    </w:p>
    <w:p w14:paraId="283742F2" w14:textId="77777777" w:rsidR="0071180D" w:rsidRPr="0071180D" w:rsidRDefault="0071180D" w:rsidP="0071180D">
      <w:pPr>
        <w:pStyle w:val="Heading2"/>
      </w:pPr>
      <w:r w:rsidRPr="0071180D">
        <w:t xml:space="preserve">Employee’s EVV: Easy as 1…2…3! </w:t>
      </w:r>
    </w:p>
    <w:p w14:paraId="6B101893" w14:textId="77777777" w:rsidR="0071180D" w:rsidRPr="0071180D" w:rsidRDefault="0071180D" w:rsidP="00671CA9">
      <w:pPr>
        <w:numPr>
          <w:ilvl w:val="0"/>
          <w:numId w:val="25"/>
        </w:numPr>
      </w:pPr>
      <w:r w:rsidRPr="0071180D">
        <w:t>Learn about EVV and how to log the work</w:t>
      </w:r>
    </w:p>
    <w:p w14:paraId="638BB75C" w14:textId="77777777" w:rsidR="0071180D" w:rsidRPr="0071180D" w:rsidRDefault="0071180D" w:rsidP="0071180D">
      <w:pPr>
        <w:numPr>
          <w:ilvl w:val="1"/>
          <w:numId w:val="13"/>
        </w:numPr>
      </w:pPr>
      <w:r w:rsidRPr="0071180D">
        <w:t>There is on-demand training available to learn at an employee’s own pace.</w:t>
      </w:r>
    </w:p>
    <w:p w14:paraId="02063D49" w14:textId="77777777" w:rsidR="0071180D" w:rsidRPr="0071180D" w:rsidRDefault="0071180D" w:rsidP="00671CA9">
      <w:pPr>
        <w:numPr>
          <w:ilvl w:val="0"/>
          <w:numId w:val="25"/>
        </w:numPr>
      </w:pPr>
      <w:r w:rsidRPr="0071180D">
        <w:t>Download the app, so employees can log visits using a smartphone</w:t>
      </w:r>
    </w:p>
    <w:p w14:paraId="4469CC79" w14:textId="77777777" w:rsidR="0071180D" w:rsidRPr="0071180D" w:rsidRDefault="0071180D" w:rsidP="0071180D">
      <w:pPr>
        <w:numPr>
          <w:ilvl w:val="1"/>
          <w:numId w:val="13"/>
        </w:numPr>
      </w:pPr>
      <w:r w:rsidRPr="0071180D">
        <w:t>If you do not have a smartphone, there is a toll-free number you can use to log your visits.</w:t>
      </w:r>
    </w:p>
    <w:p w14:paraId="29D60538" w14:textId="77777777" w:rsidR="0071180D" w:rsidRPr="0071180D" w:rsidRDefault="0071180D" w:rsidP="00671CA9">
      <w:pPr>
        <w:numPr>
          <w:ilvl w:val="0"/>
          <w:numId w:val="25"/>
        </w:numPr>
      </w:pPr>
      <w:r w:rsidRPr="0071180D">
        <w:t>Start using EVV for all services provided in the participant’s home.</w:t>
      </w:r>
    </w:p>
    <w:p w14:paraId="1292F5DC" w14:textId="77777777" w:rsidR="0071180D" w:rsidRPr="0071180D" w:rsidRDefault="0071180D" w:rsidP="0071180D">
      <w:pPr>
        <w:numPr>
          <w:ilvl w:val="1"/>
          <w:numId w:val="13"/>
        </w:numPr>
      </w:pPr>
      <w:r w:rsidRPr="0071180D">
        <w:t xml:space="preserve">Employees can log all the services that they provide, but the ones that are provided in the home </w:t>
      </w:r>
      <w:r w:rsidRPr="0071180D">
        <w:rPr>
          <w:b/>
          <w:bCs/>
        </w:rPr>
        <w:t>must</w:t>
      </w:r>
      <w:r w:rsidRPr="0071180D">
        <w:t xml:space="preserve"> have a matching EVV record.</w:t>
      </w:r>
    </w:p>
    <w:p w14:paraId="2AEEBB76" w14:textId="77777777" w:rsidR="0071180D" w:rsidRPr="0071180D" w:rsidRDefault="0071180D" w:rsidP="0071180D">
      <w:pPr>
        <w:pStyle w:val="Heading2"/>
      </w:pPr>
      <w:r w:rsidRPr="0071180D">
        <w:lastRenderedPageBreak/>
        <w:t xml:space="preserve">Employer’s EVV: Easy as 1…2…3!  </w:t>
      </w:r>
    </w:p>
    <w:p w14:paraId="239A5CBC" w14:textId="77777777" w:rsidR="0071180D" w:rsidRPr="0071180D" w:rsidRDefault="0071180D" w:rsidP="0071180D">
      <w:pPr>
        <w:numPr>
          <w:ilvl w:val="0"/>
          <w:numId w:val="15"/>
        </w:numPr>
      </w:pPr>
      <w:r w:rsidRPr="0071180D">
        <w:t>Determine if EVV is required</w:t>
      </w:r>
    </w:p>
    <w:p w14:paraId="73E45AFB" w14:textId="77777777" w:rsidR="0071180D" w:rsidRPr="0071180D" w:rsidRDefault="0071180D" w:rsidP="0071180D">
      <w:pPr>
        <w:numPr>
          <w:ilvl w:val="1"/>
          <w:numId w:val="15"/>
        </w:numPr>
      </w:pPr>
      <w:r w:rsidRPr="0071180D">
        <w:t>If EVV is required, employers cannot be excused from doing it.</w:t>
      </w:r>
    </w:p>
    <w:p w14:paraId="1A83425A" w14:textId="77777777" w:rsidR="0071180D" w:rsidRPr="0071180D" w:rsidRDefault="0071180D" w:rsidP="0071180D">
      <w:pPr>
        <w:numPr>
          <w:ilvl w:val="0"/>
          <w:numId w:val="15"/>
        </w:numPr>
      </w:pPr>
      <w:r w:rsidRPr="0071180D">
        <w:t>Access on-demand training to learn at an employer’s own pace.</w:t>
      </w:r>
    </w:p>
    <w:p w14:paraId="38953137" w14:textId="77777777" w:rsidR="0071180D" w:rsidRPr="0071180D" w:rsidRDefault="0071180D" w:rsidP="0071180D">
      <w:pPr>
        <w:numPr>
          <w:ilvl w:val="0"/>
          <w:numId w:val="15"/>
        </w:numPr>
      </w:pPr>
      <w:r w:rsidRPr="0071180D">
        <w:t>Perform visit maintenance as needed</w:t>
      </w:r>
    </w:p>
    <w:p w14:paraId="4E8DDF80" w14:textId="77777777" w:rsidR="0071180D" w:rsidRPr="0071180D" w:rsidRDefault="0071180D" w:rsidP="0071180D">
      <w:pPr>
        <w:numPr>
          <w:ilvl w:val="1"/>
          <w:numId w:val="15"/>
        </w:numPr>
      </w:pPr>
      <w:r w:rsidRPr="0071180D">
        <w:t>The employee will use the EVV system to log shifts worked, but it is the employer’s job to be sure that they do and that the information is correct.</w:t>
      </w:r>
    </w:p>
    <w:p w14:paraId="33C40725" w14:textId="5B03C1A9" w:rsidR="0071180D" w:rsidRDefault="0071180D" w:rsidP="0071180D">
      <w:pPr>
        <w:numPr>
          <w:ilvl w:val="1"/>
          <w:numId w:val="15"/>
        </w:numPr>
      </w:pPr>
      <w:r w:rsidRPr="0071180D">
        <w:t>Verified and corrected visits that have been updated by the end of each workweek will be automatically transferred to eTimesheets.</w:t>
      </w:r>
    </w:p>
    <w:p w14:paraId="3A295373" w14:textId="77777777" w:rsidR="0071180D" w:rsidRPr="0071180D" w:rsidRDefault="0071180D" w:rsidP="005B20C4">
      <w:pPr>
        <w:ind w:left="1440"/>
      </w:pPr>
    </w:p>
    <w:p w14:paraId="0252E186" w14:textId="77777777" w:rsidR="0071180D" w:rsidRPr="0071180D" w:rsidRDefault="0071180D" w:rsidP="0071180D">
      <w:pPr>
        <w:pStyle w:val="Heading2"/>
      </w:pPr>
      <w:r w:rsidRPr="0071180D">
        <w:t>Don’t Forget the Timesheet</w:t>
      </w:r>
    </w:p>
    <w:p w14:paraId="609CA17E" w14:textId="77777777" w:rsidR="0071180D" w:rsidRPr="0071180D" w:rsidRDefault="0071180D" w:rsidP="0071180D">
      <w:pPr>
        <w:pStyle w:val="ListParagraph"/>
        <w:numPr>
          <w:ilvl w:val="0"/>
          <w:numId w:val="23"/>
        </w:numPr>
      </w:pPr>
      <w:r w:rsidRPr="0071180D">
        <w:t xml:space="preserve">EVV is like a time clock.  </w:t>
      </w:r>
    </w:p>
    <w:p w14:paraId="73EC535C" w14:textId="77777777" w:rsidR="0071180D" w:rsidRPr="0071180D" w:rsidRDefault="0071180D" w:rsidP="0071180D">
      <w:pPr>
        <w:pStyle w:val="ListParagraph"/>
        <w:numPr>
          <w:ilvl w:val="0"/>
          <w:numId w:val="23"/>
        </w:numPr>
      </w:pPr>
      <w:r w:rsidRPr="0071180D">
        <w:t xml:space="preserve">For ARIS to process payment, we must receive a timesheet.  </w:t>
      </w:r>
    </w:p>
    <w:p w14:paraId="4C46E28A" w14:textId="5E73418F" w:rsidR="0071180D" w:rsidRDefault="0071180D" w:rsidP="0071180D">
      <w:pPr>
        <w:pStyle w:val="ListParagraph"/>
        <w:numPr>
          <w:ilvl w:val="0"/>
          <w:numId w:val="23"/>
        </w:numPr>
      </w:pPr>
      <w:r w:rsidRPr="0071180D">
        <w:t>EVV does NOT replace a timesheet—but EVV does send information to ARIS’ eTimesheet system.</w:t>
      </w:r>
    </w:p>
    <w:p w14:paraId="06A7028A" w14:textId="77777777" w:rsidR="005B20C4" w:rsidRPr="0071180D" w:rsidRDefault="005B20C4" w:rsidP="005B20C4">
      <w:pPr>
        <w:pStyle w:val="ListParagraph"/>
      </w:pPr>
    </w:p>
    <w:p w14:paraId="40A2854E" w14:textId="7CC0C8BE" w:rsidR="0071180D" w:rsidRPr="0071180D" w:rsidRDefault="0071180D" w:rsidP="0071180D">
      <w:pPr>
        <w:pStyle w:val="Heading2"/>
      </w:pPr>
      <w:r w:rsidRPr="0071180D">
        <w:t>EVV and eTimesheets</w:t>
      </w:r>
    </w:p>
    <w:p w14:paraId="35E0E0F3" w14:textId="77777777" w:rsidR="0071180D" w:rsidRPr="0071180D" w:rsidRDefault="0071180D" w:rsidP="0071180D">
      <w:pPr>
        <w:numPr>
          <w:ilvl w:val="0"/>
          <w:numId w:val="17"/>
        </w:numPr>
      </w:pPr>
      <w:r w:rsidRPr="0071180D">
        <w:t>EVV sends visit information to eTimesheets</w:t>
      </w:r>
    </w:p>
    <w:p w14:paraId="0F228C11" w14:textId="77777777" w:rsidR="0071180D" w:rsidRPr="0071180D" w:rsidRDefault="0071180D" w:rsidP="0071180D">
      <w:pPr>
        <w:numPr>
          <w:ilvl w:val="1"/>
          <w:numId w:val="17"/>
        </w:numPr>
      </w:pPr>
      <w:r w:rsidRPr="0071180D">
        <w:t>At the end of each workweek, EVV send verified visit information to eTimesheets.</w:t>
      </w:r>
    </w:p>
    <w:p w14:paraId="3B642E16" w14:textId="77777777" w:rsidR="0071180D" w:rsidRPr="0071180D" w:rsidRDefault="0071180D" w:rsidP="0071180D">
      <w:pPr>
        <w:numPr>
          <w:ilvl w:val="1"/>
          <w:numId w:val="17"/>
        </w:numPr>
      </w:pPr>
      <w:r w:rsidRPr="0071180D">
        <w:t>eTimesheets notifies the Employer that a timesheet has been created.</w:t>
      </w:r>
    </w:p>
    <w:p w14:paraId="0D48C787" w14:textId="77777777" w:rsidR="0071180D" w:rsidRPr="0071180D" w:rsidRDefault="0071180D" w:rsidP="0071180D">
      <w:pPr>
        <w:numPr>
          <w:ilvl w:val="1"/>
          <w:numId w:val="17"/>
        </w:numPr>
      </w:pPr>
      <w:r w:rsidRPr="0071180D">
        <w:t>The eTimesheet needs some additional information to be complete.</w:t>
      </w:r>
    </w:p>
    <w:p w14:paraId="3C1B4F19" w14:textId="77777777" w:rsidR="0071180D" w:rsidRPr="0071180D" w:rsidRDefault="0071180D" w:rsidP="0071180D">
      <w:pPr>
        <w:numPr>
          <w:ilvl w:val="1"/>
          <w:numId w:val="17"/>
        </w:numPr>
      </w:pPr>
      <w:r w:rsidRPr="0071180D">
        <w:t>It is still approved by both Employer and Employee before it is submitted.</w:t>
      </w:r>
    </w:p>
    <w:p w14:paraId="7EB64FBD" w14:textId="501917B6" w:rsidR="0071180D" w:rsidRDefault="0071180D" w:rsidP="0071180D">
      <w:pPr>
        <w:numPr>
          <w:ilvl w:val="0"/>
          <w:numId w:val="17"/>
        </w:numPr>
      </w:pPr>
      <w:r w:rsidRPr="0071180D">
        <w:t>eTimesheets are not required; paper timesheets can still be submitted.</w:t>
      </w:r>
    </w:p>
    <w:p w14:paraId="6DAF8811" w14:textId="77777777" w:rsidR="0071180D" w:rsidRPr="0071180D" w:rsidRDefault="0071180D" w:rsidP="005B20C4">
      <w:pPr>
        <w:ind w:left="720"/>
      </w:pPr>
    </w:p>
    <w:p w14:paraId="331E07D0" w14:textId="77777777" w:rsidR="0071180D" w:rsidRPr="0071180D" w:rsidRDefault="0071180D" w:rsidP="0071180D">
      <w:pPr>
        <w:pStyle w:val="Heading2"/>
      </w:pPr>
      <w:r w:rsidRPr="0071180D">
        <w:t xml:space="preserve">Where Do I Go to Learn More? </w:t>
      </w:r>
    </w:p>
    <w:p w14:paraId="221E7DAC" w14:textId="6A505B2D" w:rsidR="0071180D" w:rsidRPr="0071180D" w:rsidRDefault="0071180D" w:rsidP="0071180D">
      <w:pPr>
        <w:numPr>
          <w:ilvl w:val="0"/>
          <w:numId w:val="17"/>
        </w:numPr>
      </w:pPr>
      <w:r w:rsidRPr="0071180D">
        <w:t xml:space="preserve">The ARIS homepage includes a link to EVV training resources </w:t>
      </w:r>
      <w:hyperlink r:id="rId9" w:history="1">
        <w:r w:rsidRPr="0071180D">
          <w:rPr>
            <w:rStyle w:val="Hyperlink"/>
          </w:rPr>
          <w:t>www.arissolutions.org</w:t>
        </w:r>
      </w:hyperlink>
      <w:r w:rsidRPr="0071180D">
        <w:t xml:space="preserve">. </w:t>
      </w:r>
    </w:p>
    <w:p w14:paraId="06C7F16D" w14:textId="77777777" w:rsidR="0071180D" w:rsidRPr="0071180D" w:rsidRDefault="0071180D" w:rsidP="0071180D">
      <w:pPr>
        <w:numPr>
          <w:ilvl w:val="0"/>
          <w:numId w:val="17"/>
        </w:numPr>
      </w:pPr>
      <w:r w:rsidRPr="0071180D">
        <w:t>This link will take you to Employer and Employee   on-demand training videos.</w:t>
      </w:r>
    </w:p>
    <w:p w14:paraId="3F859014" w14:textId="13493AF3" w:rsidR="0071180D" w:rsidRDefault="0071180D" w:rsidP="0071180D">
      <w:pPr>
        <w:numPr>
          <w:ilvl w:val="0"/>
          <w:numId w:val="17"/>
        </w:numPr>
      </w:pPr>
      <w:r w:rsidRPr="0071180D">
        <w:t>Let's review the website together!!</w:t>
      </w:r>
    </w:p>
    <w:p w14:paraId="7B674900" w14:textId="18A3B027" w:rsidR="005B20C4" w:rsidRDefault="005B20C4" w:rsidP="0071180D">
      <w:pPr>
        <w:numPr>
          <w:ilvl w:val="0"/>
          <w:numId w:val="17"/>
        </w:numPr>
      </w:pPr>
      <w:r>
        <w:t>Note: The live webinar presentation includes a real-time review of the online training material.</w:t>
      </w:r>
    </w:p>
    <w:p w14:paraId="0E69FE30" w14:textId="77777777" w:rsidR="0071180D" w:rsidRPr="0071180D" w:rsidRDefault="0071180D" w:rsidP="005B20C4">
      <w:pPr>
        <w:ind w:left="720"/>
      </w:pPr>
    </w:p>
    <w:p w14:paraId="01F532ED" w14:textId="77777777" w:rsidR="0071180D" w:rsidRPr="0071180D" w:rsidRDefault="0071180D" w:rsidP="0071180D">
      <w:pPr>
        <w:pStyle w:val="Heading2"/>
      </w:pPr>
      <w:r w:rsidRPr="0071180D">
        <w:t>On-Demand Training</w:t>
      </w:r>
    </w:p>
    <w:p w14:paraId="36AF518A" w14:textId="77777777" w:rsidR="0071180D" w:rsidRPr="0071180D" w:rsidRDefault="0071180D" w:rsidP="0071180D">
      <w:pPr>
        <w:numPr>
          <w:ilvl w:val="0"/>
          <w:numId w:val="19"/>
        </w:numPr>
      </w:pPr>
      <w:r w:rsidRPr="0071180D">
        <w:t>Allows learning at an individual’s own pace and through a variety of learning options.</w:t>
      </w:r>
    </w:p>
    <w:p w14:paraId="7ED7F1C0" w14:textId="3691113B" w:rsidR="0071180D" w:rsidRPr="0071180D" w:rsidRDefault="0071180D" w:rsidP="0071180D">
      <w:pPr>
        <w:numPr>
          <w:ilvl w:val="1"/>
          <w:numId w:val="19"/>
        </w:numPr>
      </w:pPr>
      <w:r w:rsidRPr="0071180D">
        <w:t>Including recorded webinars and how-to videos, user manuals and easy to follow quick reference guides.</w:t>
      </w:r>
    </w:p>
    <w:p w14:paraId="3D6242B2" w14:textId="5D9ED97B" w:rsidR="0071180D" w:rsidRDefault="0071180D" w:rsidP="0071180D">
      <w:pPr>
        <w:numPr>
          <w:ilvl w:val="0"/>
          <w:numId w:val="19"/>
        </w:numPr>
      </w:pPr>
      <w:r w:rsidRPr="0071180D">
        <w:lastRenderedPageBreak/>
        <w:t xml:space="preserve">To access on-demand training, visit the ARIS website </w:t>
      </w:r>
      <w:hyperlink r:id="rId10" w:history="1">
        <w:r w:rsidRPr="0071180D">
          <w:rPr>
            <w:rStyle w:val="Hyperlink"/>
          </w:rPr>
          <w:t>www.arissolutions.org</w:t>
        </w:r>
      </w:hyperlink>
      <w:r w:rsidRPr="0071180D">
        <w:t xml:space="preserve"> and click on the EVV icon.</w:t>
      </w:r>
    </w:p>
    <w:p w14:paraId="320A3AD2" w14:textId="77777777" w:rsidR="0071180D" w:rsidRPr="0071180D" w:rsidRDefault="0071180D" w:rsidP="005B20C4">
      <w:pPr>
        <w:ind w:left="720"/>
      </w:pPr>
    </w:p>
    <w:p w14:paraId="7DA56886" w14:textId="0933CD07" w:rsidR="0071180D" w:rsidRDefault="0071180D" w:rsidP="0071180D">
      <w:pPr>
        <w:pStyle w:val="Heading2"/>
      </w:pPr>
      <w:r w:rsidRPr="0071180D">
        <w:t>Where Do I Go for Help?</w:t>
      </w:r>
    </w:p>
    <w:p w14:paraId="6101984C" w14:textId="77777777" w:rsidR="0071180D" w:rsidRPr="0071180D" w:rsidRDefault="0071180D" w:rsidP="0071180D">
      <w:pPr>
        <w:numPr>
          <w:ilvl w:val="0"/>
          <w:numId w:val="24"/>
        </w:numPr>
      </w:pPr>
      <w:r w:rsidRPr="0071180D">
        <w:t>ARIS has specially trained EVV staff.</w:t>
      </w:r>
    </w:p>
    <w:p w14:paraId="153C8077" w14:textId="77777777" w:rsidR="0071180D" w:rsidRPr="0071180D" w:rsidRDefault="0071180D" w:rsidP="0071180D">
      <w:pPr>
        <w:numPr>
          <w:ilvl w:val="0"/>
          <w:numId w:val="24"/>
        </w:numPr>
      </w:pPr>
      <w:r w:rsidRPr="0071180D">
        <w:t>Contact ARIS Solutions</w:t>
      </w:r>
    </w:p>
    <w:p w14:paraId="4D191B70" w14:textId="77777777" w:rsidR="0071180D" w:rsidRPr="0071180D" w:rsidRDefault="0071180D" w:rsidP="0071180D">
      <w:pPr>
        <w:numPr>
          <w:ilvl w:val="1"/>
          <w:numId w:val="24"/>
        </w:numPr>
      </w:pPr>
      <w:r w:rsidRPr="0071180D">
        <w:t>Call (800) 798-1658 option 2</w:t>
      </w:r>
    </w:p>
    <w:p w14:paraId="573E7918" w14:textId="77777777" w:rsidR="0071180D" w:rsidRPr="0071180D" w:rsidRDefault="0071180D" w:rsidP="0071180D">
      <w:pPr>
        <w:numPr>
          <w:ilvl w:val="1"/>
          <w:numId w:val="24"/>
        </w:numPr>
      </w:pPr>
      <w:r w:rsidRPr="0071180D">
        <w:t xml:space="preserve">Email </w:t>
      </w:r>
      <w:hyperlink r:id="rId11" w:history="1">
        <w:r w:rsidRPr="0071180D">
          <w:rPr>
            <w:rStyle w:val="Hyperlink"/>
          </w:rPr>
          <w:t>evv@arissolutions.org</w:t>
        </w:r>
      </w:hyperlink>
      <w:r w:rsidRPr="0071180D">
        <w:t xml:space="preserve"> </w:t>
      </w:r>
    </w:p>
    <w:p w14:paraId="234D326D" w14:textId="77777777" w:rsidR="0071180D" w:rsidRPr="0071180D" w:rsidRDefault="0071180D" w:rsidP="0071180D">
      <w:pPr>
        <w:pStyle w:val="Heading2"/>
      </w:pPr>
    </w:p>
    <w:p w14:paraId="4DA7CFEB" w14:textId="77777777" w:rsidR="0071180D" w:rsidRPr="0071180D" w:rsidRDefault="0071180D" w:rsidP="0071180D">
      <w:pPr>
        <w:pStyle w:val="Heading2"/>
      </w:pPr>
      <w:r w:rsidRPr="0071180D">
        <w:t>Time for Questions</w:t>
      </w:r>
    </w:p>
    <w:p w14:paraId="39E0524C" w14:textId="77777777" w:rsidR="0071180D" w:rsidRPr="0071180D" w:rsidRDefault="0071180D" w:rsidP="0071180D">
      <w:pPr>
        <w:numPr>
          <w:ilvl w:val="1"/>
          <w:numId w:val="20"/>
        </w:numPr>
      </w:pPr>
      <w:r w:rsidRPr="0071180D">
        <w:t>Please “raise your hand” to show you have a question.</w:t>
      </w:r>
    </w:p>
    <w:p w14:paraId="6DC204F9" w14:textId="77777777" w:rsidR="0071180D" w:rsidRPr="0071180D" w:rsidRDefault="0071180D" w:rsidP="0071180D">
      <w:pPr>
        <w:numPr>
          <w:ilvl w:val="1"/>
          <w:numId w:val="20"/>
        </w:numPr>
      </w:pPr>
      <w:r w:rsidRPr="0071180D">
        <w:t>We will ask you to unmute your microphone and ask a question.</w:t>
      </w:r>
    </w:p>
    <w:p w14:paraId="228D9D25" w14:textId="77777777" w:rsidR="005B20C4" w:rsidRDefault="0071180D" w:rsidP="0071180D">
      <w:pPr>
        <w:numPr>
          <w:ilvl w:val="1"/>
          <w:numId w:val="20"/>
        </w:numPr>
      </w:pPr>
      <w:r w:rsidRPr="0071180D">
        <w:t>Please do not use any use any personal identifying information.</w:t>
      </w:r>
    </w:p>
    <w:p w14:paraId="2BBEC207" w14:textId="00FA85C2" w:rsidR="0071180D" w:rsidRPr="0071180D" w:rsidRDefault="0071180D" w:rsidP="00C82735">
      <w:pPr>
        <w:numPr>
          <w:ilvl w:val="1"/>
          <w:numId w:val="20"/>
        </w:numPr>
      </w:pPr>
      <w:r w:rsidRPr="0071180D">
        <w:rPr>
          <w:b/>
          <w:bCs/>
        </w:rPr>
        <w:t>A REMINDER:</w:t>
      </w:r>
      <w:r w:rsidR="005B20C4">
        <w:rPr>
          <w:b/>
          <w:bCs/>
        </w:rPr>
        <w:t xml:space="preserve"> P</w:t>
      </w:r>
      <w:r w:rsidRPr="0071180D">
        <w:t>articipants are responsible for ensuring that</w:t>
      </w:r>
      <w:r w:rsidR="005B20C4">
        <w:t xml:space="preserve"> </w:t>
      </w:r>
      <w:r w:rsidRPr="0071180D">
        <w:t>no confidential information is presented or discussed in the meeting and associated</w:t>
      </w:r>
      <w:r w:rsidR="005B20C4">
        <w:t xml:space="preserve"> </w:t>
      </w:r>
      <w:r w:rsidRPr="0071180D">
        <w:t xml:space="preserve">materials </w:t>
      </w:r>
    </w:p>
    <w:p w14:paraId="7885E3AC" w14:textId="77777777" w:rsidR="0071180D" w:rsidRDefault="0071180D"/>
    <w:sectPr w:rsidR="0071180D" w:rsidSect="0071180D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827"/>
    <w:multiLevelType w:val="hybridMultilevel"/>
    <w:tmpl w:val="96E2E3FC"/>
    <w:lvl w:ilvl="0" w:tplc="8EA4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8A84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A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9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C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47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6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68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2D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C70"/>
    <w:multiLevelType w:val="hybridMultilevel"/>
    <w:tmpl w:val="33EE94E4"/>
    <w:lvl w:ilvl="0" w:tplc="93326A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CEE79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24A6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9C11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5AEE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3C54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4AD2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F8C7A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82A830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570302D"/>
    <w:multiLevelType w:val="hybridMultilevel"/>
    <w:tmpl w:val="E80CDA76"/>
    <w:lvl w:ilvl="0" w:tplc="7212A0B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60E8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246D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9E1E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C7C15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3637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1E84C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C2D4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48029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67A7708"/>
    <w:multiLevelType w:val="hybridMultilevel"/>
    <w:tmpl w:val="A2960484"/>
    <w:lvl w:ilvl="0" w:tplc="B642B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28C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22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44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26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E87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EC2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9E7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5731D"/>
    <w:multiLevelType w:val="hybridMultilevel"/>
    <w:tmpl w:val="D7266E6A"/>
    <w:lvl w:ilvl="0" w:tplc="6D8894B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4EBE9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4471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B6C9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BE6E6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65473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6208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0E8F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A0AC93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20A6312F"/>
    <w:multiLevelType w:val="hybridMultilevel"/>
    <w:tmpl w:val="45D8CA0C"/>
    <w:lvl w:ilvl="0" w:tplc="D892D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281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1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E1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02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4F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88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AA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AE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65287"/>
    <w:multiLevelType w:val="hybridMultilevel"/>
    <w:tmpl w:val="A6406A12"/>
    <w:lvl w:ilvl="0" w:tplc="C5DE49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05AFF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FF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C24B0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6E02F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A76913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D853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0812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03603E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E45382D"/>
    <w:multiLevelType w:val="hybridMultilevel"/>
    <w:tmpl w:val="BBF42BEA"/>
    <w:lvl w:ilvl="0" w:tplc="346EC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1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CB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C2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A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62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8D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6F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22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60C"/>
    <w:multiLevelType w:val="hybridMultilevel"/>
    <w:tmpl w:val="60645240"/>
    <w:lvl w:ilvl="0" w:tplc="15C68A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9CA"/>
    <w:multiLevelType w:val="hybridMultilevel"/>
    <w:tmpl w:val="E0F6D9BA"/>
    <w:lvl w:ilvl="0" w:tplc="310AC4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8035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5D4C6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C09B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8880E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00B1F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414B8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82BC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8EB8B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34F022B8"/>
    <w:multiLevelType w:val="hybridMultilevel"/>
    <w:tmpl w:val="3EE4FB9A"/>
    <w:lvl w:ilvl="0" w:tplc="08A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F4D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8E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095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EB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88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8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E30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4A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C247A"/>
    <w:multiLevelType w:val="hybridMultilevel"/>
    <w:tmpl w:val="0B1212B4"/>
    <w:lvl w:ilvl="0" w:tplc="EE0A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CA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86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2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C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4C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B46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E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EE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B7E8D"/>
    <w:multiLevelType w:val="hybridMultilevel"/>
    <w:tmpl w:val="80B290CE"/>
    <w:lvl w:ilvl="0" w:tplc="C79403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6224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7A4A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EAA1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262C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B44DD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460C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38000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76F6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D201105"/>
    <w:multiLevelType w:val="hybridMultilevel"/>
    <w:tmpl w:val="1848E4FC"/>
    <w:lvl w:ilvl="0" w:tplc="8EA4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8A84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A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9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C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47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6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68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2D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6B49"/>
    <w:multiLevelType w:val="hybridMultilevel"/>
    <w:tmpl w:val="15B66BF0"/>
    <w:lvl w:ilvl="0" w:tplc="750E2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114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A6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1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89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CD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E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0B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0EC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3049B"/>
    <w:multiLevelType w:val="hybridMultilevel"/>
    <w:tmpl w:val="9078F11C"/>
    <w:lvl w:ilvl="0" w:tplc="8EA49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2347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60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AD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6E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8D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6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AD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66E8"/>
    <w:multiLevelType w:val="hybridMultilevel"/>
    <w:tmpl w:val="390A99BE"/>
    <w:lvl w:ilvl="0" w:tplc="768448A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7AAF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803C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7817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0089F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C14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840B8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2ECE3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4E2C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5E6C104D"/>
    <w:multiLevelType w:val="hybridMultilevel"/>
    <w:tmpl w:val="3CDE7FAE"/>
    <w:lvl w:ilvl="0" w:tplc="93326A78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F801B7"/>
    <w:multiLevelType w:val="hybridMultilevel"/>
    <w:tmpl w:val="FB965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8A84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A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9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C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47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6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68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2D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E5EDE"/>
    <w:multiLevelType w:val="hybridMultilevel"/>
    <w:tmpl w:val="6D26EE2C"/>
    <w:lvl w:ilvl="0" w:tplc="C0DA0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02F4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63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7D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A8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B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80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45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3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7193"/>
    <w:multiLevelType w:val="hybridMultilevel"/>
    <w:tmpl w:val="CB60C55E"/>
    <w:lvl w:ilvl="0" w:tplc="24DA24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5A2F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8210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542B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E8EAA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86CE7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9E86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B2BB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B02B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6E6A1D22"/>
    <w:multiLevelType w:val="hybridMultilevel"/>
    <w:tmpl w:val="94EA71BE"/>
    <w:lvl w:ilvl="0" w:tplc="161A57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C8AC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7AF4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44F9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18E8B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26C90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0A54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EA08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7CBC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1ED63D3"/>
    <w:multiLevelType w:val="hybridMultilevel"/>
    <w:tmpl w:val="BC989BDA"/>
    <w:lvl w:ilvl="0" w:tplc="7852742E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54AB10A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80DABAE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AE4401E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46104476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22C24CE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544A1410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30EADEF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2D4AE500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3" w15:restartNumberingAfterBreak="0">
    <w:nsid w:val="741D5826"/>
    <w:multiLevelType w:val="hybridMultilevel"/>
    <w:tmpl w:val="C9EE5256"/>
    <w:lvl w:ilvl="0" w:tplc="0882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EC2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64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8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2C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89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E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04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853B2C"/>
    <w:multiLevelType w:val="hybridMultilevel"/>
    <w:tmpl w:val="493AB14A"/>
    <w:lvl w:ilvl="0" w:tplc="15C68A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25E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E9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CFE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E5622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0A8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4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E3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8E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97DCF"/>
    <w:multiLevelType w:val="hybridMultilevel"/>
    <w:tmpl w:val="70F6F8D0"/>
    <w:lvl w:ilvl="0" w:tplc="E55811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F28A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F6494F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E0ACC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96E4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CEEFE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6B2AEE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60D1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FD008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25"/>
  </w:num>
  <w:num w:numId="7">
    <w:abstractNumId w:val="24"/>
  </w:num>
  <w:num w:numId="8">
    <w:abstractNumId w:val="12"/>
  </w:num>
  <w:num w:numId="9">
    <w:abstractNumId w:val="19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20"/>
  </w:num>
  <w:num w:numId="15">
    <w:abstractNumId w:val="15"/>
  </w:num>
  <w:num w:numId="16">
    <w:abstractNumId w:val="1"/>
  </w:num>
  <w:num w:numId="17">
    <w:abstractNumId w:val="10"/>
  </w:num>
  <w:num w:numId="18">
    <w:abstractNumId w:val="4"/>
  </w:num>
  <w:num w:numId="19">
    <w:abstractNumId w:val="14"/>
  </w:num>
  <w:num w:numId="20">
    <w:abstractNumId w:val="6"/>
  </w:num>
  <w:num w:numId="21">
    <w:abstractNumId w:val="11"/>
  </w:num>
  <w:num w:numId="22">
    <w:abstractNumId w:val="17"/>
  </w:num>
  <w:num w:numId="23">
    <w:abstractNumId w:val="8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0D"/>
    <w:rsid w:val="005B20C4"/>
    <w:rsid w:val="00671CA9"/>
    <w:rsid w:val="0071180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909A"/>
  <w15:chartTrackingRefBased/>
  <w15:docId w15:val="{D8715A1D-CD7A-48A3-9B10-080785CC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1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1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80D"/>
    <w:pPr>
      <w:ind w:left="720"/>
      <w:contextualSpacing/>
    </w:pPr>
  </w:style>
  <w:style w:type="paragraph" w:styleId="NoSpacing">
    <w:name w:val="No Spacing"/>
    <w:uiPriority w:val="1"/>
    <w:qFormat/>
    <w:rsid w:val="00711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054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46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29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892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212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27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92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48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6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3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13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480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0815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619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061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607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841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70">
          <w:marLeft w:val="185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87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40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16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604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34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84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94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0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70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855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247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0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52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61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953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0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0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527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04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13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844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283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73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259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90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93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033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9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520">
          <w:marLeft w:val="6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672">
          <w:marLeft w:val="6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481">
          <w:marLeft w:val="6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5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801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041">
          <w:marLeft w:val="99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0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1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4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xMknzrZec8" TargetMode="External"/><Relationship Id="rId11" Type="http://schemas.openxmlformats.org/officeDocument/2006/relationships/hyperlink" Target="mailto:evv@arissolutio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ssolut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ssolu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7029-3D7C-4B5C-89FC-4F5B3931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Garth</dc:creator>
  <cp:keywords/>
  <dc:description/>
  <cp:lastModifiedBy>Walker, Garth</cp:lastModifiedBy>
  <cp:revision>3</cp:revision>
  <dcterms:created xsi:type="dcterms:W3CDTF">2021-10-29T14:30:00Z</dcterms:created>
  <dcterms:modified xsi:type="dcterms:W3CDTF">2021-10-29T14:59:00Z</dcterms:modified>
</cp:coreProperties>
</file>