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06FA" w14:textId="529F1105" w:rsidR="0030149F" w:rsidRPr="00087466" w:rsidRDefault="0030149F" w:rsidP="0030149F">
      <w:pPr>
        <w:pStyle w:val="Title"/>
        <w:jc w:val="center"/>
        <w:rPr>
          <w:b/>
          <w:bCs/>
          <w:sz w:val="22"/>
          <w:szCs w:val="22"/>
        </w:rPr>
      </w:pPr>
      <w:r w:rsidRPr="0030149F">
        <w:rPr>
          <w:b/>
          <w:bCs/>
          <w:sz w:val="48"/>
          <w:szCs w:val="48"/>
        </w:rPr>
        <w:t xml:space="preserve">Provider’s Order for Compression </w:t>
      </w:r>
      <w:r w:rsidR="0013069B">
        <w:rPr>
          <w:b/>
          <w:bCs/>
          <w:sz w:val="48"/>
          <w:szCs w:val="48"/>
        </w:rPr>
        <w:t>Garments</w:t>
      </w:r>
      <w:r w:rsidR="00087466">
        <w:rPr>
          <w:b/>
          <w:bCs/>
          <w:sz w:val="48"/>
          <w:szCs w:val="48"/>
        </w:rPr>
        <w:br/>
      </w:r>
      <w:r w:rsidR="00087466" w:rsidRPr="00041E45">
        <w:rPr>
          <w:sz w:val="22"/>
          <w:szCs w:val="22"/>
        </w:rPr>
        <w:t xml:space="preserve">Link to </w:t>
      </w:r>
      <w:hyperlink r:id="rId8" w:history="1">
        <w:r w:rsidR="00087466" w:rsidRPr="00041E45">
          <w:rPr>
            <w:rStyle w:val="Hyperlink"/>
            <w:sz w:val="22"/>
            <w:szCs w:val="22"/>
          </w:rPr>
          <w:t>DVHA Compression Garment Criteria</w:t>
        </w:r>
      </w:hyperlink>
      <w:r w:rsidR="00087466">
        <w:rPr>
          <w:b/>
          <w:bCs/>
          <w:sz w:val="22"/>
          <w:szCs w:val="22"/>
        </w:rPr>
        <w:t xml:space="preserve"> </w:t>
      </w:r>
    </w:p>
    <w:p w14:paraId="3FCDA5D9" w14:textId="6C79D3A5" w:rsidR="00104DDE" w:rsidRDefault="0030149F" w:rsidP="0013573A">
      <w:pPr>
        <w:spacing w:line="276" w:lineRule="auto"/>
        <w:rPr>
          <w:rFonts w:cstheme="minorHAnsi"/>
        </w:rPr>
      </w:pPr>
      <w:r>
        <w:br/>
      </w:r>
      <w:r w:rsidR="00946FEA" w:rsidRPr="0013573A">
        <w:rPr>
          <w:rFonts w:cstheme="minorHAnsi"/>
        </w:rPr>
        <w:t xml:space="preserve">Patient Name: </w:t>
      </w:r>
      <w:sdt>
        <w:sdtPr>
          <w:rPr>
            <w:rFonts w:cstheme="minorHAnsi"/>
            <w:u w:val="single"/>
          </w:rPr>
          <w:id w:val="-1047146097"/>
          <w:placeholder>
            <w:docPart w:val="0F0D91DB9E8F463FBD0BB5447ABFF9C2"/>
          </w:placeholder>
        </w:sdtPr>
        <w:sdtEndPr/>
        <w:sdtContent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  <w:r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13069B">
        <w:rPr>
          <w:rFonts w:cstheme="minorHAnsi"/>
          <w:u w:val="single"/>
        </w:rPr>
        <w:t xml:space="preserve"> </w:t>
      </w:r>
      <w:r w:rsidR="00587644">
        <w:rPr>
          <w:rFonts w:cstheme="minorHAnsi"/>
        </w:rPr>
        <w:t xml:space="preserve"> </w:t>
      </w:r>
      <w:r w:rsidR="0013069B" w:rsidRPr="0013069B">
        <w:rPr>
          <w:rFonts w:cstheme="minorHAnsi"/>
        </w:rPr>
        <w:t>Medicaid ID Number:</w:t>
      </w:r>
      <w:r w:rsidR="0013069B" w:rsidRPr="0013573A">
        <w:rPr>
          <w:rFonts w:cstheme="minorHAnsi"/>
        </w:rPr>
        <w:t xml:space="preserve"> </w:t>
      </w:r>
      <w:sdt>
        <w:sdtPr>
          <w:rPr>
            <w:rFonts w:cstheme="minorHAnsi"/>
          </w:rPr>
          <w:id w:val="-1980601017"/>
          <w:placeholder>
            <w:docPart w:val="F4D0139443844D85830B27D80603E5BB"/>
          </w:placeholder>
        </w:sdtPr>
        <w:sdtEndPr/>
        <w:sdtContent>
          <w:r w:rsidR="00587644" w:rsidRPr="0013573A">
            <w:rPr>
              <w:rFonts w:cstheme="minorHAnsi"/>
              <w:u w:val="single"/>
            </w:rPr>
            <w:tab/>
          </w:r>
          <w:r w:rsidR="00587644">
            <w:rPr>
              <w:rFonts w:cstheme="minorHAnsi"/>
              <w:u w:val="single"/>
            </w:rPr>
            <w:tab/>
          </w:r>
          <w:r w:rsidR="00587644" w:rsidRPr="0013573A">
            <w:rPr>
              <w:rFonts w:cstheme="minorHAnsi"/>
              <w:u w:val="single"/>
            </w:rPr>
            <w:tab/>
          </w:r>
        </w:sdtContent>
      </w:sdt>
      <w:r w:rsidR="00587644" w:rsidRPr="0013573A">
        <w:rPr>
          <w:rFonts w:cstheme="minorHAnsi"/>
        </w:rPr>
        <w:t xml:space="preserve">       </w:t>
      </w:r>
      <w:r w:rsidR="000864A2" w:rsidRPr="0013573A">
        <w:rPr>
          <w:rFonts w:cstheme="minorHAnsi"/>
        </w:rPr>
        <w:br/>
      </w:r>
      <w:r w:rsidR="00946FEA" w:rsidRPr="0013573A">
        <w:rPr>
          <w:rFonts w:cstheme="minorHAnsi"/>
        </w:rPr>
        <w:t xml:space="preserve">Date of Birth:  </w:t>
      </w:r>
      <w:sdt>
        <w:sdtPr>
          <w:rPr>
            <w:rFonts w:cstheme="minorHAnsi"/>
          </w:rPr>
          <w:id w:val="1456215546"/>
          <w:placeholder>
            <w:docPart w:val="0F0D91DB9E8F463FBD0BB5447ABFF9C2"/>
          </w:placeholder>
        </w:sdtPr>
        <w:sdtEndPr/>
        <w:sdtContent>
          <w:r w:rsidR="00501400" w:rsidRPr="0013573A">
            <w:rPr>
              <w:rFonts w:cstheme="minorHAnsi"/>
              <w:u w:val="single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501400" w:rsidRPr="0013573A">
        <w:rPr>
          <w:rFonts w:cstheme="minorHAnsi"/>
        </w:rPr>
        <w:t xml:space="preserve">       Height:</w:t>
      </w:r>
      <w:sdt>
        <w:sdtPr>
          <w:rPr>
            <w:rFonts w:cstheme="minorHAnsi"/>
            <w:u w:val="single"/>
          </w:rPr>
          <w:id w:val="-1561316200"/>
          <w:placeholder>
            <w:docPart w:val="3EE7C07A491B4AEBA00263E62FE75175"/>
          </w:placeholder>
        </w:sdtPr>
        <w:sdtEndPr/>
        <w:sdtContent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501400" w:rsidRPr="0013573A">
        <w:rPr>
          <w:rFonts w:cstheme="minorHAnsi"/>
        </w:rPr>
        <w:t xml:space="preserve"> ft. </w:t>
      </w:r>
      <w:sdt>
        <w:sdtPr>
          <w:rPr>
            <w:rFonts w:cstheme="minorHAnsi"/>
          </w:rPr>
          <w:id w:val="-1784415144"/>
          <w:placeholder>
            <w:docPart w:val="65D5479DC0E24CC0B7C6E4BB2BAC4588"/>
          </w:placeholder>
        </w:sdtPr>
        <w:sdtEndPr/>
        <w:sdtContent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501400" w:rsidRPr="0013573A">
        <w:rPr>
          <w:rFonts w:cstheme="minorHAnsi"/>
        </w:rPr>
        <w:t xml:space="preserve">in.         Weight: </w:t>
      </w:r>
      <w:sdt>
        <w:sdtPr>
          <w:rPr>
            <w:rFonts w:cstheme="minorHAnsi"/>
          </w:rPr>
          <w:id w:val="431709250"/>
          <w:placeholder>
            <w:docPart w:val="0F0D91DB9E8F463FBD0BB5447ABFF9C2"/>
          </w:placeholder>
        </w:sdtPr>
        <w:sdtEndPr/>
        <w:sdtContent>
          <w:r w:rsidR="00501400" w:rsidRPr="0013573A">
            <w:rPr>
              <w:rFonts w:cstheme="minorHAnsi"/>
            </w:rPr>
            <w:tab/>
          </w:r>
          <w:r w:rsidR="00501400" w:rsidRPr="0013573A">
            <w:rPr>
              <w:rFonts w:cstheme="minorHAnsi"/>
              <w:u w:val="single"/>
            </w:rPr>
            <w:tab/>
          </w:r>
        </w:sdtContent>
      </w:sdt>
      <w:r w:rsidR="00501400" w:rsidRPr="0013573A">
        <w:rPr>
          <w:rFonts w:cstheme="minorHAnsi"/>
        </w:rPr>
        <w:t xml:space="preserve"> lbs.</w:t>
      </w:r>
      <w:r w:rsidR="00390D6F" w:rsidRPr="0013573A">
        <w:rPr>
          <w:rFonts w:cstheme="minorHAnsi"/>
        </w:rPr>
        <w:br/>
        <w:t>Supporting Diagnosis</w:t>
      </w:r>
      <w:r w:rsidR="000864A2" w:rsidRPr="0013573A">
        <w:rPr>
          <w:rFonts w:cstheme="minorHAnsi"/>
        </w:rPr>
        <w:t xml:space="preserve">: </w:t>
      </w:r>
      <w:sdt>
        <w:sdtPr>
          <w:rPr>
            <w:rFonts w:cstheme="minorHAnsi"/>
          </w:rPr>
          <w:id w:val="732736449"/>
          <w:placeholder>
            <w:docPart w:val="026ECEDC4F014933ABBECC0F08DCCF0F"/>
          </w:placeholder>
        </w:sdtPr>
        <w:sdtEndPr/>
        <w:sdtContent>
          <w:r w:rsidR="000864A2" w:rsidRPr="0013573A">
            <w:rPr>
              <w:rFonts w:cstheme="minorHAnsi"/>
              <w:u w:val="single"/>
            </w:rPr>
            <w:tab/>
          </w:r>
          <w:r w:rsidR="000864A2" w:rsidRPr="0013573A">
            <w:rPr>
              <w:rFonts w:cstheme="minorHAnsi"/>
              <w:u w:val="single"/>
            </w:rPr>
            <w:tab/>
          </w:r>
          <w:r w:rsidR="000864A2" w:rsidRPr="0013573A">
            <w:rPr>
              <w:rFonts w:cstheme="minorHAnsi"/>
              <w:u w:val="single"/>
            </w:rPr>
            <w:tab/>
          </w:r>
          <w:r w:rsidR="000864A2" w:rsidRPr="0013573A">
            <w:rPr>
              <w:rFonts w:cstheme="minorHAnsi"/>
              <w:u w:val="single"/>
            </w:rPr>
            <w:tab/>
          </w:r>
        </w:sdtContent>
      </w:sdt>
      <w:r w:rsidR="000864A2" w:rsidRPr="0013573A">
        <w:rPr>
          <w:rFonts w:cstheme="minorHAnsi"/>
        </w:rPr>
        <w:t xml:space="preserve">Length of Need:  </w:t>
      </w:r>
      <w:sdt>
        <w:sdtPr>
          <w:rPr>
            <w:rFonts w:cstheme="minorHAnsi"/>
          </w:rPr>
          <w:id w:val="-198392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A2" w:rsidRPr="0013573A">
            <w:rPr>
              <w:rFonts w:ascii="Segoe UI Symbol" w:eastAsia="MS Gothic" w:hAnsi="Segoe UI Symbol" w:cs="Segoe UI Symbol"/>
            </w:rPr>
            <w:t>☐</w:t>
          </w:r>
        </w:sdtContent>
      </w:sdt>
      <w:r w:rsidR="000864A2" w:rsidRPr="0013573A">
        <w:rPr>
          <w:rFonts w:cstheme="minorHAnsi"/>
        </w:rPr>
        <w:t xml:space="preserve"> Lifetime   Or # of Months: </w:t>
      </w:r>
      <w:sdt>
        <w:sdtPr>
          <w:rPr>
            <w:rFonts w:cstheme="minorHAnsi"/>
          </w:rPr>
          <w:id w:val="714091559"/>
          <w:placeholder>
            <w:docPart w:val="0F0D91DB9E8F463FBD0BB5447ABFF9C2"/>
          </w:placeholder>
        </w:sdtPr>
        <w:sdtEndPr/>
        <w:sdtContent>
          <w:r w:rsidR="000864A2" w:rsidRPr="0013573A">
            <w:rPr>
              <w:rFonts w:cstheme="minorHAnsi"/>
              <w:u w:val="single"/>
            </w:rPr>
            <w:tab/>
          </w:r>
          <w:r w:rsidR="000864A2" w:rsidRPr="0013573A">
            <w:rPr>
              <w:rFonts w:cstheme="minorHAnsi"/>
              <w:u w:val="single"/>
            </w:rPr>
            <w:tab/>
          </w:r>
        </w:sdtContent>
      </w:sdt>
      <w:r w:rsidR="00104DDE" w:rsidRPr="0013573A">
        <w:rPr>
          <w:rFonts w:cstheme="minorHAnsi"/>
        </w:rPr>
        <w:br/>
        <w:t xml:space="preserve">Place of Service: </w:t>
      </w:r>
      <w:sdt>
        <w:sdtPr>
          <w:rPr>
            <w:rFonts w:cstheme="minorHAnsi"/>
          </w:rPr>
          <w:id w:val="-16336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2A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32AB">
        <w:rPr>
          <w:rFonts w:cstheme="minorHAnsi"/>
        </w:rPr>
        <w:t xml:space="preserve"> </w:t>
      </w:r>
      <w:r w:rsidR="00104DDE" w:rsidRPr="0013573A">
        <w:rPr>
          <w:rFonts w:cstheme="minorHAnsi"/>
        </w:rPr>
        <w:t xml:space="preserve">Home    </w:t>
      </w:r>
      <w:sdt>
        <w:sdtPr>
          <w:rPr>
            <w:rFonts w:cstheme="minorHAnsi"/>
          </w:rPr>
          <w:id w:val="912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DE" w:rsidRPr="0013573A">
            <w:rPr>
              <w:rFonts w:ascii="Segoe UI Symbol" w:eastAsia="MS Gothic" w:hAnsi="Segoe UI Symbol" w:cs="Segoe UI Symbol"/>
            </w:rPr>
            <w:t>☐</w:t>
          </w:r>
        </w:sdtContent>
      </w:sdt>
      <w:r w:rsidR="007432AB">
        <w:rPr>
          <w:rFonts w:cstheme="minorHAnsi"/>
        </w:rPr>
        <w:t xml:space="preserve"> </w:t>
      </w:r>
      <w:r w:rsidR="00104DDE" w:rsidRPr="0013573A">
        <w:rPr>
          <w:rFonts w:cstheme="minorHAnsi"/>
        </w:rPr>
        <w:t xml:space="preserve">Facility - Facility Name: </w:t>
      </w:r>
      <w:sdt>
        <w:sdtPr>
          <w:rPr>
            <w:rFonts w:cstheme="minorHAnsi"/>
          </w:rPr>
          <w:id w:val="711081368"/>
          <w:placeholder>
            <w:docPart w:val="0F0D91DB9E8F463FBD0BB5447ABFF9C2"/>
          </w:placeholder>
        </w:sdtPr>
        <w:sdtEndPr/>
        <w:sdtContent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  <w:r w:rsidR="00104DDE" w:rsidRPr="0013573A">
            <w:rPr>
              <w:rFonts w:cstheme="minorHAnsi"/>
              <w:u w:val="single"/>
            </w:rPr>
            <w:tab/>
          </w:r>
        </w:sdtContent>
      </w:sdt>
    </w:p>
    <w:p w14:paraId="4F604794" w14:textId="2F932D06" w:rsidR="005D2B35" w:rsidRPr="0013573A" w:rsidRDefault="005D2B35" w:rsidP="0013573A">
      <w:pPr>
        <w:spacing w:line="276" w:lineRule="auto"/>
        <w:rPr>
          <w:rFonts w:cstheme="minorHAnsi"/>
        </w:rPr>
        <w:sectPr w:rsidR="005D2B35" w:rsidRPr="0013573A" w:rsidSect="00FE2A0D">
          <w:headerReference w:type="default" r:id="rId9"/>
          <w:pgSz w:w="12240" w:h="15840"/>
          <w:pgMar w:top="1440" w:right="1080" w:bottom="360" w:left="1080" w:header="720" w:footer="0" w:gutter="0"/>
          <w:cols w:space="720"/>
          <w:docGrid w:linePitch="360"/>
        </w:sectPr>
      </w:pPr>
    </w:p>
    <w:tbl>
      <w:tblPr>
        <w:tblStyle w:val="TableGrid"/>
        <w:tblW w:w="5310" w:type="dxa"/>
        <w:tblInd w:w="-5" w:type="dxa"/>
        <w:tblLook w:val="0420" w:firstRow="1" w:lastRow="0" w:firstColumn="0" w:lastColumn="0" w:noHBand="0" w:noVBand="1"/>
      </w:tblPr>
      <w:tblGrid>
        <w:gridCol w:w="1165"/>
        <w:gridCol w:w="450"/>
        <w:gridCol w:w="545"/>
        <w:gridCol w:w="1980"/>
        <w:gridCol w:w="1170"/>
      </w:tblGrid>
      <w:tr w:rsidR="00000733" w:rsidRPr="00EF40F8" w14:paraId="0AE46ABC" w14:textId="77777777" w:rsidTr="00087466">
        <w:tc>
          <w:tcPr>
            <w:tcW w:w="5310" w:type="dxa"/>
            <w:gridSpan w:val="5"/>
          </w:tcPr>
          <w:p w14:paraId="3BA6D920" w14:textId="77777777" w:rsidR="00000733" w:rsidRPr="00EF40F8" w:rsidRDefault="000007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Compression Details</w:t>
            </w:r>
            <w:r w:rsidRPr="00EF40F8">
              <w:rPr>
                <w:rFonts w:cstheme="minorHAnsi"/>
                <w:b/>
                <w:bCs/>
                <w:sz w:val="20"/>
                <w:szCs w:val="20"/>
              </w:rPr>
              <w:t xml:space="preserve"> - Medicaid allows 3 pair/year</w:t>
            </w:r>
          </w:p>
        </w:tc>
      </w:tr>
      <w:tr w:rsidR="00CE3132" w:rsidRPr="00EF40F8" w14:paraId="5FBD5DA2" w14:textId="77777777" w:rsidTr="00087466">
        <w:tc>
          <w:tcPr>
            <w:tcW w:w="5310" w:type="dxa"/>
            <w:gridSpan w:val="5"/>
          </w:tcPr>
          <w:p w14:paraId="77DF540F" w14:textId="77777777" w:rsidR="00CE3132" w:rsidRPr="005903CD" w:rsidRDefault="00CE3132" w:rsidP="00CE31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u w:val="single"/>
              </w:rPr>
            </w:pPr>
            <w:r w:rsidRPr="00EF40F8">
              <w:rPr>
                <w:rFonts w:cstheme="minorHAnsi"/>
                <w:i/>
                <w:iCs/>
                <w:sz w:val="20"/>
                <w:szCs w:val="20"/>
              </w:rPr>
              <w:t>Please include medical documentation for the following:</w:t>
            </w:r>
            <w:r w:rsidRPr="00EF40F8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EF40F8">
              <w:rPr>
                <w:rFonts w:cstheme="minorHAnsi"/>
                <w:sz w:val="20"/>
                <w:szCs w:val="20"/>
              </w:rPr>
              <w:t xml:space="preserve">1. Measurements taken by: </w:t>
            </w:r>
            <w:sdt>
              <w:sdtPr>
                <w:rPr>
                  <w:rFonts w:cstheme="minorHAnsi"/>
                  <w:sz w:val="20"/>
                  <w:szCs w:val="20"/>
                  <w:u w:val="single"/>
                </w:rPr>
                <w:id w:val="83508491"/>
                <w:placeholder>
                  <w:docPart w:val="0D0F18BD328C4FA880180E5CA06884DD"/>
                </w:placeholder>
              </w:sdtPr>
              <w:sdtEndPr/>
              <w:sdtContent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  <w:t xml:space="preserve">       </w:t>
                </w:r>
              </w:sdtContent>
            </w:sdt>
          </w:p>
          <w:p w14:paraId="4DA8B245" w14:textId="77777777" w:rsidR="00CE3132" w:rsidRPr="00EF40F8" w:rsidRDefault="00CE3132" w:rsidP="00CE31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 xml:space="preserve">2. Type of garment: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08009486"/>
                <w:placeholder>
                  <w:docPart w:val="2DDA3E1A76E349B3A3403C5DC828CC6A"/>
                </w:placeholder>
              </w:sdtPr>
              <w:sdtEndPr/>
              <w:sdtContent>
                <w:r w:rsidR="00B50EE2" w:rsidRPr="005903CD">
                  <w:rPr>
                    <w:rFonts w:cstheme="minorHAnsi"/>
                    <w:sz w:val="20"/>
                    <w:szCs w:val="20"/>
                    <w:u w:val="single"/>
                  </w:rPr>
                  <w:t xml:space="preserve"> </w:t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>
                  <w:rPr>
                    <w:rFonts w:cstheme="minorHAnsi"/>
                    <w:sz w:val="20"/>
                    <w:szCs w:val="20"/>
                  </w:rPr>
                  <w:t xml:space="preserve">       </w:t>
                </w:r>
              </w:sdtContent>
            </w:sdt>
          </w:p>
          <w:p w14:paraId="5BCBCD6B" w14:textId="3638A357" w:rsidR="00CE3132" w:rsidRPr="00B50EE2" w:rsidRDefault="00CE3132" w:rsidP="00CE31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50EE2">
              <w:rPr>
                <w:rFonts w:cstheme="minorHAnsi"/>
                <w:sz w:val="20"/>
                <w:szCs w:val="20"/>
              </w:rPr>
              <w:t>3. Can member</w:t>
            </w:r>
            <w:r w:rsidR="0008746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087466">
              <w:rPr>
                <w:rFonts w:cstheme="minorHAnsi"/>
                <w:sz w:val="20"/>
                <w:szCs w:val="20"/>
              </w:rPr>
              <w:t>carer</w:t>
            </w:r>
            <w:proofErr w:type="spellEnd"/>
            <w:r w:rsidRPr="00B50EE2">
              <w:rPr>
                <w:rFonts w:cstheme="minorHAnsi"/>
                <w:sz w:val="20"/>
                <w:szCs w:val="20"/>
              </w:rPr>
              <w:t xml:space="preserve"> don and doff garment</w:t>
            </w:r>
            <w:r w:rsidR="00B50EE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378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50EE2" w:rsidRPr="00B50EE2">
              <w:rPr>
                <w:rFonts w:cstheme="minorHAnsi"/>
                <w:sz w:val="20"/>
                <w:szCs w:val="20"/>
              </w:rPr>
              <w:t xml:space="preserve"> Yes or </w:t>
            </w:r>
            <w:sdt>
              <w:sdtPr>
                <w:rPr>
                  <w:rFonts w:cstheme="minorHAnsi"/>
                  <w:sz w:val="20"/>
                  <w:szCs w:val="20"/>
                </w:rPr>
                <w:id w:val="82540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9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50EE2" w:rsidRPr="00B50EE2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4945F3C" w14:textId="77777777" w:rsidR="00CE3132" w:rsidRPr="00B50EE2" w:rsidRDefault="00CE3132" w:rsidP="00CE31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50EE2">
              <w:rPr>
                <w:rFonts w:cstheme="minorHAnsi"/>
                <w:sz w:val="20"/>
                <w:szCs w:val="20"/>
              </w:rPr>
              <w:t xml:space="preserve">4. Does member have any open wounds: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46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E2" w:rsidRPr="00B50E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50EE2">
              <w:rPr>
                <w:rFonts w:cstheme="minorHAnsi"/>
                <w:sz w:val="20"/>
                <w:szCs w:val="20"/>
              </w:rPr>
              <w:t xml:space="preserve"> Yes or</w:t>
            </w:r>
            <w:r w:rsidR="00B50EE2" w:rsidRPr="00B50EE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90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50EE2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B1640B6" w14:textId="77777777" w:rsidR="00CE3132" w:rsidRPr="00EF40F8" w:rsidRDefault="00CE3132" w:rsidP="00CE31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 xml:space="preserve">5. Location of wounds: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5971170"/>
                <w:placeholder>
                  <w:docPart w:val="6E2E3F0384024BEDA006ED189ACAD429"/>
                </w:placeholder>
              </w:sdtPr>
              <w:sdtEndPr/>
              <w:sdtContent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 w:rsidRPr="005903CD">
                  <w:rPr>
                    <w:rFonts w:cstheme="minorHAnsi"/>
                    <w:sz w:val="20"/>
                    <w:szCs w:val="20"/>
                    <w:u w:val="single"/>
                  </w:rPr>
                  <w:tab/>
                </w:r>
                <w:r w:rsidR="00484996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13069B" w:rsidRPr="00EF40F8" w14:paraId="2A62AB83" w14:textId="77777777" w:rsidTr="00087466">
        <w:tc>
          <w:tcPr>
            <w:tcW w:w="5310" w:type="dxa"/>
            <w:gridSpan w:val="5"/>
          </w:tcPr>
          <w:p w14:paraId="07B79F30" w14:textId="45D375E0" w:rsidR="0013069B" w:rsidRPr="002A3E53" w:rsidRDefault="001306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Requesting Amount</w:t>
            </w:r>
          </w:p>
        </w:tc>
      </w:tr>
      <w:tr w:rsidR="007F635F" w:rsidRPr="00EF40F8" w14:paraId="1F36E406" w14:textId="77777777" w:rsidTr="00087466">
        <w:tc>
          <w:tcPr>
            <w:tcW w:w="1165" w:type="dxa"/>
          </w:tcPr>
          <w:p w14:paraId="7EBDEFAE" w14:textId="77777777" w:rsidR="007F635F" w:rsidRPr="00EF40F8" w:rsidRDefault="00FB50D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409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5F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635F" w:rsidRPr="00EF40F8">
              <w:rPr>
                <w:rFonts w:cstheme="minorHAnsi"/>
                <w:sz w:val="20"/>
                <w:szCs w:val="20"/>
              </w:rPr>
              <w:t xml:space="preserve"> Bilateral</w:t>
            </w:r>
          </w:p>
        </w:tc>
        <w:tc>
          <w:tcPr>
            <w:tcW w:w="995" w:type="dxa"/>
            <w:gridSpan w:val="2"/>
          </w:tcPr>
          <w:p w14:paraId="57A0F2A0" w14:textId="4A51348C" w:rsidR="007F635F" w:rsidRPr="00EF40F8" w:rsidRDefault="007F635F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Quantity: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2802261"/>
            <w:placeholder>
              <w:docPart w:val="D993DF8435574E2C8A411E79C6460EB8"/>
            </w:placeholder>
          </w:sdtPr>
          <w:sdtEndPr/>
          <w:sdtContent>
            <w:tc>
              <w:tcPr>
                <w:tcW w:w="3150" w:type="dxa"/>
                <w:gridSpan w:val="2"/>
              </w:tcPr>
              <w:p w14:paraId="5488CD40" w14:textId="77777777" w:rsidR="007F635F" w:rsidRPr="00484996" w:rsidRDefault="007A31A0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F635F" w:rsidRPr="00EF40F8" w14:paraId="11D48797" w14:textId="77777777" w:rsidTr="00087466">
        <w:tc>
          <w:tcPr>
            <w:tcW w:w="1165" w:type="dxa"/>
          </w:tcPr>
          <w:p w14:paraId="17D67081" w14:textId="77777777" w:rsidR="007F635F" w:rsidRPr="00EF40F8" w:rsidRDefault="00FB50D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56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5F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635F" w:rsidRPr="00EF40F8">
              <w:rPr>
                <w:rFonts w:cstheme="minorHAnsi"/>
                <w:sz w:val="20"/>
                <w:szCs w:val="20"/>
              </w:rPr>
              <w:t xml:space="preserve"> Left</w:t>
            </w:r>
          </w:p>
        </w:tc>
        <w:tc>
          <w:tcPr>
            <w:tcW w:w="995" w:type="dxa"/>
            <w:gridSpan w:val="2"/>
          </w:tcPr>
          <w:p w14:paraId="18A6D2CB" w14:textId="15C1B4AF" w:rsidR="007F635F" w:rsidRPr="00EF40F8" w:rsidRDefault="007F635F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Quantity: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69689088"/>
            <w:placeholder>
              <w:docPart w:val="ED25C901273E4C758633A323A4F8CB26"/>
            </w:placeholder>
          </w:sdtPr>
          <w:sdtEndPr/>
          <w:sdtContent>
            <w:tc>
              <w:tcPr>
                <w:tcW w:w="3150" w:type="dxa"/>
                <w:gridSpan w:val="2"/>
              </w:tcPr>
              <w:p w14:paraId="52F165A0" w14:textId="77777777" w:rsidR="007F635F" w:rsidRPr="00484996" w:rsidRDefault="007A31A0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7F635F" w:rsidRPr="00EF40F8" w14:paraId="5AB1AF44" w14:textId="77777777" w:rsidTr="00087466">
        <w:tc>
          <w:tcPr>
            <w:tcW w:w="1165" w:type="dxa"/>
          </w:tcPr>
          <w:p w14:paraId="216264E1" w14:textId="77777777" w:rsidR="007F635F" w:rsidRPr="00EF40F8" w:rsidRDefault="00FB50D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81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33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733" w:rsidRPr="00EF40F8">
              <w:rPr>
                <w:rFonts w:cstheme="minorHAnsi"/>
                <w:sz w:val="20"/>
                <w:szCs w:val="20"/>
              </w:rPr>
              <w:t xml:space="preserve"> Right</w:t>
            </w:r>
          </w:p>
        </w:tc>
        <w:tc>
          <w:tcPr>
            <w:tcW w:w="995" w:type="dxa"/>
            <w:gridSpan w:val="2"/>
          </w:tcPr>
          <w:p w14:paraId="56C4C7FB" w14:textId="243E1BAB" w:rsidR="007F635F" w:rsidRPr="00EF40F8" w:rsidRDefault="00000733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Quantity: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61265426"/>
            <w:placeholder>
              <w:docPart w:val="761CAB92116447E4811CF2A3E7413FAC"/>
            </w:placeholder>
          </w:sdtPr>
          <w:sdtEndPr/>
          <w:sdtContent>
            <w:tc>
              <w:tcPr>
                <w:tcW w:w="3150" w:type="dxa"/>
                <w:gridSpan w:val="2"/>
              </w:tcPr>
              <w:p w14:paraId="5638C385" w14:textId="77777777" w:rsidR="007F635F" w:rsidRPr="00484996" w:rsidRDefault="007A31A0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000733" w:rsidRPr="00EF40F8" w14:paraId="330BF2FA" w14:textId="77777777" w:rsidTr="00087466">
        <w:tc>
          <w:tcPr>
            <w:tcW w:w="1165" w:type="dxa"/>
          </w:tcPr>
          <w:p w14:paraId="6D9D9765" w14:textId="7AF1CBE5" w:rsidR="00000733" w:rsidRPr="00EF40F8" w:rsidRDefault="00FB50D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64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33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733" w:rsidRPr="00EF40F8">
              <w:rPr>
                <w:rFonts w:cstheme="minorHAnsi"/>
                <w:sz w:val="20"/>
                <w:szCs w:val="20"/>
              </w:rPr>
              <w:t xml:space="preserve"> Other</w:t>
            </w:r>
            <w:r w:rsidR="006B155B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44515010"/>
            <w:placeholder>
              <w:docPart w:val="DB348B19C3754F288012E455E1D29027"/>
            </w:placeholder>
          </w:sdtPr>
          <w:sdtEndPr/>
          <w:sdtContent>
            <w:tc>
              <w:tcPr>
                <w:tcW w:w="4145" w:type="dxa"/>
                <w:gridSpan w:val="4"/>
              </w:tcPr>
              <w:p w14:paraId="51C5F9C6" w14:textId="77777777" w:rsidR="00000733" w:rsidRPr="00EF40F8" w:rsidRDefault="00484996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ab/>
                </w:r>
                <w:r>
                  <w:rPr>
                    <w:rFonts w:cstheme="minorHAnsi"/>
                    <w:sz w:val="20"/>
                    <w:szCs w:val="20"/>
                  </w:rPr>
                  <w:tab/>
                </w:r>
                <w:r>
                  <w:rPr>
                    <w:rFonts w:cstheme="minorHAnsi"/>
                    <w:sz w:val="20"/>
                    <w:szCs w:val="20"/>
                  </w:rPr>
                  <w:tab/>
                </w:r>
                <w:r>
                  <w:rPr>
                    <w:rFonts w:cstheme="minorHAnsi"/>
                    <w:sz w:val="20"/>
                    <w:szCs w:val="20"/>
                  </w:rPr>
                  <w:tab/>
                </w:r>
                <w:r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13069B" w:rsidRPr="00EF40F8" w14:paraId="43ED13F7" w14:textId="77777777" w:rsidTr="00087466">
        <w:tblPrEx>
          <w:tblLook w:val="04A0" w:firstRow="1" w:lastRow="0" w:firstColumn="1" w:lastColumn="0" w:noHBand="0" w:noVBand="1"/>
        </w:tblPrEx>
        <w:tc>
          <w:tcPr>
            <w:tcW w:w="5310" w:type="dxa"/>
            <w:gridSpan w:val="5"/>
          </w:tcPr>
          <w:p w14:paraId="50ED8AA7" w14:textId="27110063" w:rsidR="0013069B" w:rsidRPr="002A3E53" w:rsidRDefault="0013069B" w:rsidP="0046720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Upper Extremity Compression Garment</w:t>
            </w:r>
          </w:p>
        </w:tc>
      </w:tr>
      <w:tr w:rsidR="00CE3132" w:rsidRPr="00EF40F8" w14:paraId="673D0501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67BFDDEB" w14:textId="77777777" w:rsidR="00CE3132" w:rsidRPr="00EF40F8" w:rsidRDefault="00CE3132" w:rsidP="00467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b/>
                <w:bCs/>
                <w:sz w:val="20"/>
                <w:szCs w:val="20"/>
              </w:rPr>
              <w:t>Style</w:t>
            </w:r>
          </w:p>
        </w:tc>
        <w:tc>
          <w:tcPr>
            <w:tcW w:w="2525" w:type="dxa"/>
            <w:gridSpan w:val="2"/>
          </w:tcPr>
          <w:p w14:paraId="46B1746F" w14:textId="77777777" w:rsidR="00CE3132" w:rsidRPr="00EF40F8" w:rsidRDefault="00CE3132" w:rsidP="00467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70" w:type="dxa"/>
          </w:tcPr>
          <w:p w14:paraId="20CCAE07" w14:textId="77777777" w:rsidR="00CE3132" w:rsidRPr="00EF40F8" w:rsidRDefault="00CE3132" w:rsidP="004672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b/>
                <w:bCs/>
                <w:sz w:val="20"/>
                <w:szCs w:val="20"/>
              </w:rPr>
              <w:t>HCPC</w:t>
            </w:r>
          </w:p>
        </w:tc>
      </w:tr>
      <w:tr w:rsidR="00CE3132" w:rsidRPr="00EF40F8" w14:paraId="58DD6D94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2AF5D5A0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30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Ready Made</w:t>
            </w:r>
          </w:p>
        </w:tc>
        <w:tc>
          <w:tcPr>
            <w:tcW w:w="2525" w:type="dxa"/>
            <w:gridSpan w:val="2"/>
          </w:tcPr>
          <w:p w14:paraId="341121EF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Arm Sleeve</w:t>
            </w:r>
          </w:p>
        </w:tc>
        <w:tc>
          <w:tcPr>
            <w:tcW w:w="1170" w:type="dxa"/>
          </w:tcPr>
          <w:p w14:paraId="104F9A41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S8424</w:t>
            </w:r>
          </w:p>
        </w:tc>
      </w:tr>
      <w:tr w:rsidR="00CE3132" w:rsidRPr="00EF40F8" w14:paraId="76463D22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41C1A8EC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82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Ready Made</w:t>
            </w:r>
          </w:p>
        </w:tc>
        <w:tc>
          <w:tcPr>
            <w:tcW w:w="2525" w:type="dxa"/>
            <w:gridSpan w:val="2"/>
          </w:tcPr>
          <w:p w14:paraId="3D7A3DA0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Glove</w:t>
            </w:r>
          </w:p>
        </w:tc>
        <w:tc>
          <w:tcPr>
            <w:tcW w:w="1170" w:type="dxa"/>
          </w:tcPr>
          <w:p w14:paraId="159AFF71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S8427</w:t>
            </w:r>
          </w:p>
        </w:tc>
      </w:tr>
      <w:tr w:rsidR="00CE3132" w:rsidRPr="00EF40F8" w14:paraId="083DDD3E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7FA42C32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56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Ready Made</w:t>
            </w:r>
          </w:p>
        </w:tc>
        <w:tc>
          <w:tcPr>
            <w:tcW w:w="2525" w:type="dxa"/>
            <w:gridSpan w:val="2"/>
          </w:tcPr>
          <w:p w14:paraId="58407B44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Gauntlet</w:t>
            </w:r>
          </w:p>
        </w:tc>
        <w:tc>
          <w:tcPr>
            <w:tcW w:w="1170" w:type="dxa"/>
          </w:tcPr>
          <w:p w14:paraId="3CC5B858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S8428</w:t>
            </w:r>
          </w:p>
        </w:tc>
      </w:tr>
      <w:tr w:rsidR="00CE3132" w:rsidRPr="00EF40F8" w14:paraId="35C0A030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485D3BC2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62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Ready Made</w:t>
            </w:r>
          </w:p>
        </w:tc>
        <w:tc>
          <w:tcPr>
            <w:tcW w:w="2525" w:type="dxa"/>
            <w:gridSpan w:val="2"/>
          </w:tcPr>
          <w:p w14:paraId="3BCA7012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Sleeve &amp; Glove Combination</w:t>
            </w:r>
          </w:p>
        </w:tc>
        <w:tc>
          <w:tcPr>
            <w:tcW w:w="1170" w:type="dxa"/>
          </w:tcPr>
          <w:p w14:paraId="603A4046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S8421</w:t>
            </w:r>
          </w:p>
        </w:tc>
      </w:tr>
      <w:tr w:rsidR="00CE3132" w:rsidRPr="00EF40F8" w14:paraId="1750ADF1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39CE1459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10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31EF7C0A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Sleeve &amp; Glove Combination</w:t>
            </w:r>
          </w:p>
        </w:tc>
        <w:tc>
          <w:tcPr>
            <w:tcW w:w="1170" w:type="dxa"/>
          </w:tcPr>
          <w:p w14:paraId="4B766014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S8420</w:t>
            </w:r>
          </w:p>
        </w:tc>
      </w:tr>
      <w:tr w:rsidR="00CE3132" w:rsidRPr="00EF40F8" w14:paraId="00F7F0C4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0D2DC5C1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13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3008305E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Sleeve &amp; Glove Combination, Medium Weight</w:t>
            </w:r>
          </w:p>
        </w:tc>
        <w:tc>
          <w:tcPr>
            <w:tcW w:w="1170" w:type="dxa"/>
          </w:tcPr>
          <w:p w14:paraId="453442EA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S8422</w:t>
            </w:r>
          </w:p>
        </w:tc>
      </w:tr>
      <w:tr w:rsidR="00CE3132" w:rsidRPr="00EF40F8" w14:paraId="270702BE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42DC35F1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66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150E34DF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Glove, Medium Weight</w:t>
            </w:r>
          </w:p>
        </w:tc>
        <w:tc>
          <w:tcPr>
            <w:tcW w:w="1170" w:type="dxa"/>
          </w:tcPr>
          <w:p w14:paraId="5D0F178A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S8425</w:t>
            </w:r>
          </w:p>
        </w:tc>
      </w:tr>
      <w:tr w:rsidR="00CE3132" w:rsidRPr="00EF40F8" w14:paraId="704A7F6F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5301054B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050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6934F904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Sleeve &amp; Glove Combination, Heavy Weight</w:t>
            </w:r>
          </w:p>
        </w:tc>
        <w:tc>
          <w:tcPr>
            <w:tcW w:w="1170" w:type="dxa"/>
          </w:tcPr>
          <w:p w14:paraId="30420870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S8423</w:t>
            </w:r>
          </w:p>
        </w:tc>
      </w:tr>
      <w:tr w:rsidR="00CE3132" w:rsidRPr="00EF40F8" w14:paraId="0EDEE8F5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7507C1DA" w14:textId="77777777" w:rsidR="00CE3132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79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32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3132" w:rsidRPr="00EF40F8">
              <w:rPr>
                <w:rFonts w:cstheme="minorHAnsi"/>
                <w:sz w:val="20"/>
                <w:szCs w:val="20"/>
              </w:rPr>
              <w:t xml:space="preserve"> Custom Made</w:t>
            </w:r>
          </w:p>
        </w:tc>
        <w:tc>
          <w:tcPr>
            <w:tcW w:w="2525" w:type="dxa"/>
            <w:gridSpan w:val="2"/>
          </w:tcPr>
          <w:p w14:paraId="45A4C434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Glove, Heavy Weight</w:t>
            </w:r>
          </w:p>
        </w:tc>
        <w:tc>
          <w:tcPr>
            <w:tcW w:w="1170" w:type="dxa"/>
          </w:tcPr>
          <w:p w14:paraId="5D07CA0B" w14:textId="77777777" w:rsidR="00CE3132" w:rsidRPr="00EF40F8" w:rsidRDefault="00CE3132" w:rsidP="00467209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S8426</w:t>
            </w:r>
          </w:p>
        </w:tc>
      </w:tr>
      <w:tr w:rsidR="00494168" w:rsidRPr="00EF40F8" w14:paraId="1C97B477" w14:textId="77777777" w:rsidTr="00087466">
        <w:tblPrEx>
          <w:tblLook w:val="04A0" w:firstRow="1" w:lastRow="0" w:firstColumn="1" w:lastColumn="0" w:noHBand="0" w:noVBand="1"/>
        </w:tblPrEx>
        <w:tc>
          <w:tcPr>
            <w:tcW w:w="1615" w:type="dxa"/>
            <w:gridSpan w:val="2"/>
          </w:tcPr>
          <w:p w14:paraId="189BB421" w14:textId="77777777" w:rsidR="00494168" w:rsidRPr="00EF40F8" w:rsidRDefault="00FB50DD" w:rsidP="004672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5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16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4168" w:rsidRPr="00EF40F8">
              <w:rPr>
                <w:rFonts w:cstheme="minorHAnsi"/>
                <w:sz w:val="20"/>
                <w:szCs w:val="20"/>
              </w:rPr>
              <w:t xml:space="preserve"> Other: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46822535"/>
            <w:placeholder>
              <w:docPart w:val="4ED9A4F51F0A4106BF7758F8F635B873"/>
            </w:placeholder>
          </w:sdtPr>
          <w:sdtEndPr/>
          <w:sdtContent>
            <w:tc>
              <w:tcPr>
                <w:tcW w:w="3695" w:type="dxa"/>
                <w:gridSpan w:val="3"/>
              </w:tcPr>
              <w:p w14:paraId="25AA980B" w14:textId="7817B4E8" w:rsidR="00494168" w:rsidRPr="00EF40F8" w:rsidRDefault="00494168" w:rsidP="00467209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13069B" w:rsidRPr="00EF40F8" w14:paraId="382088C4" w14:textId="77777777" w:rsidTr="00087466">
        <w:tblPrEx>
          <w:tblLook w:val="04A0" w:firstRow="1" w:lastRow="0" w:firstColumn="1" w:lastColumn="0" w:noHBand="0" w:noVBand="1"/>
        </w:tblPrEx>
        <w:tc>
          <w:tcPr>
            <w:tcW w:w="5310" w:type="dxa"/>
            <w:gridSpan w:val="5"/>
          </w:tcPr>
          <w:p w14:paraId="46F82141" w14:textId="39970AC7" w:rsidR="0013069B" w:rsidRPr="002A3E53" w:rsidRDefault="001306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Lower Extremity Compression Garment</w:t>
            </w:r>
          </w:p>
        </w:tc>
      </w:tr>
      <w:tr w:rsidR="00000733" w:rsidRPr="00EF40F8" w14:paraId="3FF644D1" w14:textId="77777777" w:rsidTr="00087466">
        <w:tblPrEx>
          <w:tblLook w:val="04A0" w:firstRow="1" w:lastRow="0" w:firstColumn="1" w:lastColumn="0" w:noHBand="0" w:noVBand="1"/>
        </w:tblPrEx>
        <w:tc>
          <w:tcPr>
            <w:tcW w:w="5310" w:type="dxa"/>
            <w:gridSpan w:val="5"/>
          </w:tcPr>
          <w:p w14:paraId="02F3043D" w14:textId="77777777" w:rsidR="00000733" w:rsidRPr="00EF40F8" w:rsidRDefault="000007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40F8">
              <w:rPr>
                <w:rFonts w:cstheme="minorHAnsi"/>
                <w:b/>
                <w:bCs/>
                <w:sz w:val="20"/>
                <w:szCs w:val="20"/>
              </w:rPr>
              <w:t>Compression Stockings</w:t>
            </w:r>
          </w:p>
        </w:tc>
      </w:tr>
      <w:tr w:rsidR="00883408" w:rsidRPr="00EF40F8" w14:paraId="61FB11A0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65BAE9A8" w14:textId="77777777" w:rsidR="00883408" w:rsidRPr="00EF40F8" w:rsidRDefault="0088340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F40F8">
              <w:rPr>
                <w:rFonts w:cstheme="minorHAnsi"/>
                <w:sz w:val="20"/>
                <w:szCs w:val="20"/>
                <w:u w:val="single"/>
              </w:rPr>
              <w:t>Style</w:t>
            </w:r>
          </w:p>
        </w:tc>
        <w:tc>
          <w:tcPr>
            <w:tcW w:w="1980" w:type="dxa"/>
          </w:tcPr>
          <w:p w14:paraId="4EA2B9CE" w14:textId="77777777" w:rsidR="00883408" w:rsidRPr="00EF40F8" w:rsidRDefault="0088340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F40F8">
              <w:rPr>
                <w:rFonts w:cstheme="minorHAnsi"/>
                <w:sz w:val="20"/>
                <w:szCs w:val="20"/>
                <w:u w:val="single"/>
              </w:rPr>
              <w:t>Compression</w:t>
            </w:r>
          </w:p>
        </w:tc>
        <w:tc>
          <w:tcPr>
            <w:tcW w:w="1170" w:type="dxa"/>
          </w:tcPr>
          <w:p w14:paraId="53BF03A1" w14:textId="77777777" w:rsidR="00883408" w:rsidRPr="00EF40F8" w:rsidRDefault="0088340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F40F8">
              <w:rPr>
                <w:rFonts w:cstheme="minorHAnsi"/>
                <w:sz w:val="20"/>
                <w:szCs w:val="20"/>
                <w:u w:val="single"/>
              </w:rPr>
              <w:t>HCPC</w:t>
            </w:r>
          </w:p>
        </w:tc>
      </w:tr>
      <w:tr w:rsidR="00000733" w:rsidRPr="00EF40F8" w14:paraId="714C7D9F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77E014AB" w14:textId="77777777" w:rsidR="00000733" w:rsidRPr="00EF40F8" w:rsidRDefault="00FB50D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93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33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Below Knee</w:t>
            </w:r>
          </w:p>
        </w:tc>
        <w:tc>
          <w:tcPr>
            <w:tcW w:w="1980" w:type="dxa"/>
          </w:tcPr>
          <w:p w14:paraId="6A85D363" w14:textId="77777777" w:rsidR="00000733" w:rsidRPr="00EF40F8" w:rsidRDefault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18-30 mmHg</w:t>
            </w:r>
          </w:p>
        </w:tc>
        <w:tc>
          <w:tcPr>
            <w:tcW w:w="1170" w:type="dxa"/>
          </w:tcPr>
          <w:p w14:paraId="2B0B7321" w14:textId="77777777" w:rsidR="00000733" w:rsidRPr="00EF40F8" w:rsidRDefault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A6530</w:t>
            </w:r>
          </w:p>
        </w:tc>
      </w:tr>
      <w:tr w:rsidR="00883408" w:rsidRPr="00EF40F8" w14:paraId="2DE3CE3E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1E7C254A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88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Below Knee</w:t>
            </w:r>
          </w:p>
        </w:tc>
        <w:tc>
          <w:tcPr>
            <w:tcW w:w="1980" w:type="dxa"/>
          </w:tcPr>
          <w:p w14:paraId="1BAF4A59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30-40 mmHg</w:t>
            </w:r>
          </w:p>
        </w:tc>
        <w:tc>
          <w:tcPr>
            <w:tcW w:w="1170" w:type="dxa"/>
          </w:tcPr>
          <w:p w14:paraId="2EC3F03B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A6531</w:t>
            </w:r>
          </w:p>
        </w:tc>
      </w:tr>
      <w:tr w:rsidR="00883408" w:rsidRPr="00EF40F8" w14:paraId="0F2CB320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176BECF4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12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Below Knee</w:t>
            </w:r>
          </w:p>
        </w:tc>
        <w:tc>
          <w:tcPr>
            <w:tcW w:w="1980" w:type="dxa"/>
          </w:tcPr>
          <w:p w14:paraId="226E0A9C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40-50 mmHg</w:t>
            </w:r>
          </w:p>
        </w:tc>
        <w:tc>
          <w:tcPr>
            <w:tcW w:w="1170" w:type="dxa"/>
          </w:tcPr>
          <w:p w14:paraId="7299BE76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A6532</w:t>
            </w:r>
          </w:p>
        </w:tc>
      </w:tr>
      <w:tr w:rsidR="00883408" w:rsidRPr="00EF40F8" w14:paraId="32E4D101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40E088A6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27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Thigh Length</w:t>
            </w:r>
          </w:p>
        </w:tc>
        <w:tc>
          <w:tcPr>
            <w:tcW w:w="1980" w:type="dxa"/>
          </w:tcPr>
          <w:p w14:paraId="00E720B9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18-30 mmHg</w:t>
            </w:r>
          </w:p>
        </w:tc>
        <w:tc>
          <w:tcPr>
            <w:tcW w:w="1170" w:type="dxa"/>
          </w:tcPr>
          <w:p w14:paraId="3DDF1992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A6533</w:t>
            </w:r>
          </w:p>
        </w:tc>
      </w:tr>
      <w:tr w:rsidR="00883408" w:rsidRPr="00EF40F8" w14:paraId="1D6E19F3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0F32E5F0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01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Thigh Length</w:t>
            </w:r>
          </w:p>
        </w:tc>
        <w:tc>
          <w:tcPr>
            <w:tcW w:w="1980" w:type="dxa"/>
          </w:tcPr>
          <w:p w14:paraId="2EABE21C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30-40 mmHg</w:t>
            </w:r>
          </w:p>
        </w:tc>
        <w:tc>
          <w:tcPr>
            <w:tcW w:w="1170" w:type="dxa"/>
          </w:tcPr>
          <w:p w14:paraId="130E0F50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A6534</w:t>
            </w:r>
          </w:p>
        </w:tc>
      </w:tr>
      <w:tr w:rsidR="00883408" w:rsidRPr="00EF40F8" w14:paraId="4D602921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23E6475C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0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Thigh Length</w:t>
            </w:r>
          </w:p>
        </w:tc>
        <w:tc>
          <w:tcPr>
            <w:tcW w:w="1980" w:type="dxa"/>
          </w:tcPr>
          <w:p w14:paraId="544C6438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40-50 mmHg</w:t>
            </w:r>
          </w:p>
        </w:tc>
        <w:tc>
          <w:tcPr>
            <w:tcW w:w="1170" w:type="dxa"/>
          </w:tcPr>
          <w:p w14:paraId="11ADA358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A6535</w:t>
            </w:r>
          </w:p>
        </w:tc>
      </w:tr>
      <w:tr w:rsidR="00883408" w:rsidRPr="00EF40F8" w14:paraId="40D5880A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7D16BFBC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255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Full Length / Chap Style</w:t>
            </w:r>
          </w:p>
        </w:tc>
        <w:tc>
          <w:tcPr>
            <w:tcW w:w="1980" w:type="dxa"/>
          </w:tcPr>
          <w:p w14:paraId="6CC68CF3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18-30 mmHg</w:t>
            </w:r>
          </w:p>
        </w:tc>
        <w:tc>
          <w:tcPr>
            <w:tcW w:w="1170" w:type="dxa"/>
          </w:tcPr>
          <w:p w14:paraId="181A37A6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A6536</w:t>
            </w:r>
          </w:p>
        </w:tc>
      </w:tr>
      <w:tr w:rsidR="00883408" w:rsidRPr="00EF40F8" w14:paraId="2394A0C6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5AD0ABF7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32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Full Length / Chap Style</w:t>
            </w:r>
          </w:p>
        </w:tc>
        <w:tc>
          <w:tcPr>
            <w:tcW w:w="1980" w:type="dxa"/>
          </w:tcPr>
          <w:p w14:paraId="126215C0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30-40 mmHg</w:t>
            </w:r>
          </w:p>
        </w:tc>
        <w:tc>
          <w:tcPr>
            <w:tcW w:w="1170" w:type="dxa"/>
          </w:tcPr>
          <w:p w14:paraId="57E91342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A6537</w:t>
            </w:r>
          </w:p>
        </w:tc>
      </w:tr>
      <w:tr w:rsidR="00883408" w:rsidRPr="00EF40F8" w14:paraId="2FB18667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17E87E96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58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Full Length / Chap Style</w:t>
            </w:r>
          </w:p>
        </w:tc>
        <w:tc>
          <w:tcPr>
            <w:tcW w:w="1980" w:type="dxa"/>
          </w:tcPr>
          <w:p w14:paraId="4D4CEBE0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40-50 mmHg</w:t>
            </w:r>
          </w:p>
        </w:tc>
        <w:tc>
          <w:tcPr>
            <w:tcW w:w="1170" w:type="dxa"/>
          </w:tcPr>
          <w:p w14:paraId="1B01D0BC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A6538</w:t>
            </w:r>
          </w:p>
        </w:tc>
      </w:tr>
      <w:tr w:rsidR="00883408" w:rsidRPr="00EF40F8" w14:paraId="31A74AC9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487DE98C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59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Waist Length</w:t>
            </w:r>
          </w:p>
        </w:tc>
        <w:tc>
          <w:tcPr>
            <w:tcW w:w="1980" w:type="dxa"/>
          </w:tcPr>
          <w:p w14:paraId="21756851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18-30 mmHg</w:t>
            </w:r>
          </w:p>
        </w:tc>
        <w:tc>
          <w:tcPr>
            <w:tcW w:w="1170" w:type="dxa"/>
          </w:tcPr>
          <w:p w14:paraId="302FB7B4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A6539</w:t>
            </w:r>
          </w:p>
        </w:tc>
      </w:tr>
      <w:tr w:rsidR="00883408" w:rsidRPr="00EF40F8" w14:paraId="366116C3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79ECC50D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51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Waist Length</w:t>
            </w:r>
          </w:p>
        </w:tc>
        <w:tc>
          <w:tcPr>
            <w:tcW w:w="1980" w:type="dxa"/>
          </w:tcPr>
          <w:p w14:paraId="0B50813B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30-40 mmHg</w:t>
            </w:r>
          </w:p>
        </w:tc>
        <w:tc>
          <w:tcPr>
            <w:tcW w:w="1170" w:type="dxa"/>
          </w:tcPr>
          <w:p w14:paraId="2A7A7180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A6540</w:t>
            </w:r>
          </w:p>
        </w:tc>
      </w:tr>
      <w:tr w:rsidR="00883408" w:rsidRPr="00EF40F8" w14:paraId="117CB7BE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45B319D2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74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Waist Length</w:t>
            </w:r>
          </w:p>
        </w:tc>
        <w:tc>
          <w:tcPr>
            <w:tcW w:w="1980" w:type="dxa"/>
          </w:tcPr>
          <w:p w14:paraId="02F2651C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40-50 mmHg</w:t>
            </w:r>
          </w:p>
        </w:tc>
        <w:tc>
          <w:tcPr>
            <w:tcW w:w="1170" w:type="dxa"/>
          </w:tcPr>
          <w:p w14:paraId="281D9227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A6541</w:t>
            </w:r>
          </w:p>
        </w:tc>
      </w:tr>
      <w:tr w:rsidR="00883408" w:rsidRPr="00EF40F8" w14:paraId="42C5B47E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78A1A8C5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4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Garter Belt</w:t>
            </w:r>
          </w:p>
        </w:tc>
        <w:tc>
          <w:tcPr>
            <w:tcW w:w="1980" w:type="dxa"/>
          </w:tcPr>
          <w:p w14:paraId="6CD488F9" w14:textId="77777777" w:rsidR="00883408" w:rsidRPr="00EF40F8" w:rsidRDefault="00883408" w:rsidP="00883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979897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A6544</w:t>
            </w:r>
          </w:p>
        </w:tc>
      </w:tr>
      <w:tr w:rsidR="00883408" w:rsidRPr="00EF40F8" w14:paraId="2CF500E0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35AA253C" w14:textId="77777777" w:rsidR="00883408" w:rsidRPr="00EF40F8" w:rsidRDefault="00FB50DD" w:rsidP="008834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576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Below Knee / Compression Wrap</w:t>
            </w:r>
          </w:p>
        </w:tc>
        <w:tc>
          <w:tcPr>
            <w:tcW w:w="1980" w:type="dxa"/>
          </w:tcPr>
          <w:p w14:paraId="5B633202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30-50 mmHg</w:t>
            </w:r>
          </w:p>
        </w:tc>
        <w:tc>
          <w:tcPr>
            <w:tcW w:w="1170" w:type="dxa"/>
          </w:tcPr>
          <w:p w14:paraId="07824DF2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sz w:val="20"/>
                <w:szCs w:val="20"/>
              </w:rPr>
              <w:t>A6545</w:t>
            </w:r>
          </w:p>
        </w:tc>
      </w:tr>
      <w:tr w:rsidR="00883408" w:rsidRPr="00EF40F8" w14:paraId="31BDE185" w14:textId="77777777" w:rsidTr="00087466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3"/>
          </w:tcPr>
          <w:p w14:paraId="4E2F618C" w14:textId="77777777" w:rsidR="00883408" w:rsidRPr="00EF40F8" w:rsidRDefault="00FB50DD" w:rsidP="00A57A7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94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8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3408" w:rsidRPr="00EF40F8">
              <w:rPr>
                <w:rFonts w:cstheme="minorHAnsi"/>
                <w:sz w:val="20"/>
                <w:szCs w:val="20"/>
              </w:rPr>
              <w:t xml:space="preserve"> </w:t>
            </w:r>
            <w:r w:rsidR="00883408" w:rsidRPr="00EF40F8">
              <w:rPr>
                <w:rFonts w:cstheme="minorHAnsi"/>
                <w:color w:val="231F20"/>
                <w:sz w:val="20"/>
                <w:szCs w:val="20"/>
              </w:rPr>
              <w:t>Gradient compression stocking / sleeve (</w:t>
            </w:r>
            <w:r w:rsidR="00A57A70" w:rsidRPr="00EF40F8">
              <w:rPr>
                <w:rFonts w:cstheme="minorHAnsi"/>
                <w:color w:val="231F20"/>
                <w:sz w:val="20"/>
                <w:szCs w:val="20"/>
              </w:rPr>
              <w:t>NOS</w:t>
            </w:r>
            <w:r w:rsidR="00883408" w:rsidRPr="00EF40F8">
              <w:rPr>
                <w:rFonts w:cstheme="minorHAnsi"/>
                <w:color w:val="231F20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0ABE1F57" w14:textId="77777777" w:rsidR="00883408" w:rsidRPr="00EF40F8" w:rsidRDefault="00883408" w:rsidP="00883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C4FA2A" w14:textId="77777777" w:rsidR="00883408" w:rsidRPr="00EF40F8" w:rsidRDefault="00A57A70" w:rsidP="00883408">
            <w:pPr>
              <w:rPr>
                <w:rFonts w:cstheme="minorHAnsi"/>
                <w:sz w:val="20"/>
                <w:szCs w:val="20"/>
              </w:rPr>
            </w:pPr>
            <w:r w:rsidRPr="00EF40F8">
              <w:rPr>
                <w:rFonts w:cstheme="minorHAnsi"/>
                <w:color w:val="231F20"/>
                <w:sz w:val="20"/>
                <w:szCs w:val="20"/>
              </w:rPr>
              <w:t>A6549</w:t>
            </w:r>
          </w:p>
        </w:tc>
      </w:tr>
      <w:bookmarkStart w:id="0" w:name="_Hlk123053084"/>
      <w:tr w:rsidR="00A57A70" w:rsidRPr="00EF40F8" w14:paraId="57AF5CB1" w14:textId="77777777" w:rsidTr="00087466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160" w:type="dxa"/>
            <w:gridSpan w:val="3"/>
          </w:tcPr>
          <w:p w14:paraId="5C817100" w14:textId="77777777" w:rsidR="00A57A70" w:rsidRPr="00EF40F8" w:rsidRDefault="00FB50DD" w:rsidP="00883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84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A70" w:rsidRPr="00EF40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7A70" w:rsidRPr="00EF40F8">
              <w:rPr>
                <w:rFonts w:cstheme="minorHAnsi"/>
                <w:sz w:val="20"/>
                <w:szCs w:val="20"/>
              </w:rPr>
              <w:t xml:space="preserve"> Other: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22435789"/>
            <w:placeholder>
              <w:docPart w:val="62CB95B19B2C47B4B850CB340695F40D"/>
            </w:placeholder>
          </w:sdtPr>
          <w:sdtEndPr/>
          <w:sdtContent>
            <w:tc>
              <w:tcPr>
                <w:tcW w:w="3150" w:type="dxa"/>
                <w:gridSpan w:val="2"/>
              </w:tcPr>
              <w:p w14:paraId="6CD8E3FD" w14:textId="77777777" w:rsidR="00A57A70" w:rsidRPr="00EF40F8" w:rsidRDefault="007A31A0" w:rsidP="00883408">
                <w:pPr>
                  <w:rPr>
                    <w:rFonts w:cstheme="minorHAnsi"/>
                    <w:sz w:val="20"/>
                    <w:szCs w:val="20"/>
                  </w:rPr>
                </w:pP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  <w:r w:rsidRPr="00484996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bookmarkEnd w:id="0"/>
      <w:tr w:rsidR="007A31A0" w:rsidRPr="00EF40F8" w14:paraId="34C94D5B" w14:textId="77777777" w:rsidTr="00087466">
        <w:tblPrEx>
          <w:tblLook w:val="04A0" w:firstRow="1" w:lastRow="0" w:firstColumn="1" w:lastColumn="0" w:noHBand="0" w:noVBand="1"/>
        </w:tblPrEx>
        <w:tc>
          <w:tcPr>
            <w:tcW w:w="5310" w:type="dxa"/>
            <w:gridSpan w:val="5"/>
          </w:tcPr>
          <w:p w14:paraId="44A2CE18" w14:textId="77777777" w:rsidR="007A31A0" w:rsidRPr="002A3E53" w:rsidRDefault="007A31A0" w:rsidP="0030149F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2A3E53">
              <w:rPr>
                <w:rFonts w:cstheme="minorHAnsi"/>
                <w:b/>
                <w:bCs/>
                <w:sz w:val="24"/>
                <w:szCs w:val="24"/>
              </w:rPr>
              <w:t>Additional Notes:</w:t>
            </w:r>
          </w:p>
        </w:tc>
      </w:tr>
      <w:tr w:rsidR="007A31A0" w:rsidRPr="00EF40F8" w14:paraId="61BB9127" w14:textId="77777777" w:rsidTr="00087466">
        <w:tblPrEx>
          <w:tblLook w:val="04A0" w:firstRow="1" w:lastRow="0" w:firstColumn="1" w:lastColumn="0" w:noHBand="0" w:noVBand="1"/>
        </w:tblPrEx>
        <w:trPr>
          <w:trHeight w:val="1646"/>
        </w:trPr>
        <w:sdt>
          <w:sdtPr>
            <w:rPr>
              <w:rFonts w:cstheme="minorHAnsi"/>
              <w:sz w:val="20"/>
              <w:szCs w:val="20"/>
            </w:rPr>
            <w:id w:val="-1226829499"/>
            <w:placeholder>
              <w:docPart w:val="0F0D91DB9E8F463FBD0BB5447ABFF9C2"/>
            </w:placeholder>
          </w:sdtPr>
          <w:sdtEndPr/>
          <w:sdtContent>
            <w:tc>
              <w:tcPr>
                <w:tcW w:w="5310" w:type="dxa"/>
                <w:gridSpan w:val="5"/>
              </w:tcPr>
              <w:p w14:paraId="29A95F59" w14:textId="1F2C4797" w:rsidR="007A31A0" w:rsidRPr="00EF40F8" w:rsidRDefault="007A31A0" w:rsidP="0030149F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EF40F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="005D2B35">
                  <w:rPr>
                    <w:rFonts w:cstheme="minorHAnsi"/>
                    <w:sz w:val="20"/>
                    <w:szCs w:val="20"/>
                  </w:rPr>
                  <w:tab/>
                </w:r>
                <w:r w:rsidR="005D2B35">
                  <w:rPr>
                    <w:rFonts w:cstheme="minorHAnsi"/>
                    <w:sz w:val="20"/>
                    <w:szCs w:val="20"/>
                  </w:rPr>
                  <w:tab/>
                </w:r>
                <w:r w:rsidR="005D2B35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Pr="00EF40F8">
                  <w:rPr>
                    <w:rFonts w:cstheme="minorHAnsi"/>
                    <w:sz w:val="20"/>
                    <w:szCs w:val="20"/>
                  </w:rPr>
                  <w:tab/>
                </w:r>
                <w:r w:rsidR="002A3E53">
                  <w:rPr>
                    <w:rFonts w:cstheme="minorHAnsi"/>
                    <w:sz w:val="20"/>
                    <w:szCs w:val="20"/>
                  </w:rPr>
                  <w:br/>
                </w:r>
              </w:p>
            </w:tc>
          </w:sdtContent>
        </w:sdt>
      </w:tr>
    </w:tbl>
    <w:p w14:paraId="73BC6B5E" w14:textId="77777777" w:rsidR="007A31A0" w:rsidRDefault="007A31A0" w:rsidP="0030149F">
      <w:pPr>
        <w:pStyle w:val="NoSpacing"/>
        <w:sectPr w:rsidR="007A31A0" w:rsidSect="00D57DAE">
          <w:type w:val="continuous"/>
          <w:pgSz w:w="12240" w:h="15840"/>
          <w:pgMar w:top="1440" w:right="720" w:bottom="360" w:left="720" w:header="720" w:footer="720" w:gutter="0"/>
          <w:cols w:num="2" w:space="720"/>
          <w:docGrid w:linePitch="360"/>
        </w:sectPr>
      </w:pPr>
    </w:p>
    <w:p w14:paraId="1E6FEC10" w14:textId="657D1C8D" w:rsidR="007A31A0" w:rsidRPr="007A31A0" w:rsidRDefault="007A31A0" w:rsidP="0030149F">
      <w:pPr>
        <w:pStyle w:val="NoSpacing"/>
        <w:sectPr w:rsidR="007A31A0" w:rsidRPr="007A31A0" w:rsidSect="00D57DAE">
          <w:type w:val="continuous"/>
          <w:pgSz w:w="12240" w:h="15840"/>
          <w:pgMar w:top="1440" w:right="720" w:bottom="360" w:left="720" w:header="720" w:footer="720" w:gutter="0"/>
          <w:cols w:space="720"/>
          <w:docGrid w:linePitch="360"/>
        </w:sectPr>
      </w:pPr>
      <w:r>
        <w:t xml:space="preserve">Referring Provider’s Signature: </w:t>
      </w:r>
      <w:sdt>
        <w:sdtPr>
          <w:rPr>
            <w:u w:val="single"/>
          </w:rPr>
          <w:id w:val="-1229995231"/>
          <w:placeholder>
            <w:docPart w:val="7B80D5C8BD34484FBB89814815FC8638"/>
          </w:placeholder>
        </w:sdtPr>
        <w:sdtEndPr/>
        <w:sdtContent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="00587644">
            <w:rPr>
              <w:u w:val="single"/>
            </w:rPr>
            <w:tab/>
          </w:r>
          <w:r>
            <w:rPr>
              <w:u w:val="single"/>
            </w:rPr>
            <w:tab/>
          </w:r>
        </w:sdtContent>
      </w:sdt>
      <w:r w:rsidR="00587644">
        <w:t xml:space="preserve"> D</w:t>
      </w:r>
      <w:r>
        <w:t xml:space="preserve">ate: </w:t>
      </w:r>
      <w:sdt>
        <w:sdtPr>
          <w:id w:val="-1057084485"/>
          <w:placeholder>
            <w:docPart w:val="0F0D91DB9E8F463FBD0BB5447ABFF9C2"/>
          </w:placeholder>
        </w:sdtPr>
        <w:sdtEndPr/>
        <w:sdtContent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</w:sdtContent>
      </w:sdt>
    </w:p>
    <w:p w14:paraId="46BFDF7A" w14:textId="64E1B669" w:rsidR="00A20D13" w:rsidRDefault="007A31A0" w:rsidP="0030149F">
      <w:pPr>
        <w:pStyle w:val="NoSpacing"/>
      </w:pPr>
      <w:r>
        <w:br/>
        <w:t xml:space="preserve">Referring Provider’s Name: </w:t>
      </w:r>
      <w:sdt>
        <w:sdtPr>
          <w:rPr>
            <w:u w:val="single"/>
          </w:rPr>
          <w:id w:val="315535272"/>
          <w:placeholder>
            <w:docPart w:val="02FB56A7A2DE4361B2D6A8380B03F0F5"/>
          </w:placeholder>
        </w:sdtPr>
        <w:sdtEndPr/>
        <w:sdtContent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>
            <w:rPr>
              <w:u w:val="single"/>
            </w:rPr>
            <w:tab/>
          </w:r>
        </w:sdtContent>
      </w:sdt>
      <w:r>
        <w:t xml:space="preserve"> </w:t>
      </w:r>
      <w:r w:rsidR="00B101B0">
        <w:br/>
      </w:r>
      <w:r>
        <w:br/>
        <w:t xml:space="preserve">Referring Provider’s Medicaid Provider #: </w:t>
      </w:r>
      <w:sdt>
        <w:sdtPr>
          <w:id w:val="560130895"/>
          <w:placeholder>
            <w:docPart w:val="CDBC8C6E0F4B49FE90AECC659803BA81"/>
          </w:placeholder>
        </w:sdtPr>
        <w:sdtEndPr/>
        <w:sdtContent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  <w:r w:rsidRPr="007A31A0">
            <w:rPr>
              <w:u w:val="single"/>
            </w:rPr>
            <w:tab/>
          </w:r>
        </w:sdtContent>
      </w:sdt>
    </w:p>
    <w:p w14:paraId="2C88E71B" w14:textId="77777777" w:rsidR="00B101B0" w:rsidRDefault="00B101B0" w:rsidP="0030149F">
      <w:pPr>
        <w:pStyle w:val="NoSpacing"/>
        <w:sectPr w:rsidR="00B101B0" w:rsidSect="00D57DAE">
          <w:type w:val="continuous"/>
          <w:pgSz w:w="12240" w:h="15840"/>
          <w:pgMar w:top="1440" w:right="720" w:bottom="360" w:left="720" w:header="720" w:footer="720" w:gutter="0"/>
          <w:cols w:space="720"/>
          <w:docGrid w:linePitch="360"/>
        </w:sectPr>
      </w:pPr>
    </w:p>
    <w:p w14:paraId="1B16D1A0" w14:textId="77777777" w:rsidR="007A7D07" w:rsidRPr="00CF6AB7" w:rsidRDefault="007A7D07" w:rsidP="007A7D07">
      <w:pPr>
        <w:pStyle w:val="Title"/>
        <w:jc w:val="center"/>
        <w:rPr>
          <w:rFonts w:cstheme="majorHAnsi"/>
          <w:b/>
          <w:bCs/>
          <w:sz w:val="48"/>
          <w:szCs w:val="48"/>
        </w:rPr>
      </w:pPr>
      <w:r w:rsidRPr="00CF6AB7">
        <w:rPr>
          <w:rFonts w:cstheme="majorHAnsi"/>
          <w:b/>
          <w:bCs/>
          <w:sz w:val="48"/>
          <w:szCs w:val="48"/>
        </w:rPr>
        <w:lastRenderedPageBreak/>
        <w:t>INFORMATION SHEET</w:t>
      </w:r>
    </w:p>
    <w:p w14:paraId="5574A04B" w14:textId="77777777" w:rsidR="007A7D07" w:rsidRPr="00CF6AB7" w:rsidRDefault="007A7D07" w:rsidP="007A7D07">
      <w:pPr>
        <w:pStyle w:val="SOVSub-headline2SecondaryC"/>
        <w:ind w:left="0"/>
        <w:rPr>
          <w:rFonts w:asciiTheme="minorHAnsi" w:hAnsiTheme="minorHAnsi" w:cstheme="minorHAnsi"/>
          <w:sz w:val="28"/>
          <w:szCs w:val="28"/>
        </w:rPr>
      </w:pPr>
      <w:r w:rsidRPr="00CF6AB7">
        <w:rPr>
          <w:rFonts w:asciiTheme="minorHAnsi" w:hAnsiTheme="minorHAnsi" w:cstheme="minorHAnsi"/>
          <w:sz w:val="28"/>
          <w:szCs w:val="28"/>
        </w:rPr>
        <w:t>Precautions:</w:t>
      </w:r>
    </w:p>
    <w:p w14:paraId="76364DC9" w14:textId="77777777" w:rsidR="007A7D07" w:rsidRPr="00CF6AB7" w:rsidRDefault="007A7D07" w:rsidP="007A7D07">
      <w:pPr>
        <w:pStyle w:val="SOVSub-headlineVTGreen"/>
        <w:rPr>
          <w:rFonts w:asciiTheme="minorHAnsi" w:hAnsiTheme="minorHAnsi" w:cstheme="minorHAnsi"/>
        </w:rPr>
        <w:sectPr w:rsidR="007A7D07" w:rsidRPr="00CF6AB7" w:rsidSect="00E6628D">
          <w:headerReference w:type="default" r:id="rId10"/>
          <w:footerReference w:type="default" r:id="rId11"/>
          <w:type w:val="continuous"/>
          <w:pgSz w:w="12240" w:h="15840" w:code="1"/>
          <w:pgMar w:top="1080" w:right="720" w:bottom="360" w:left="720" w:header="720" w:footer="720" w:gutter="0"/>
          <w:cols w:space="720"/>
          <w:docGrid w:linePitch="360"/>
        </w:sectPr>
      </w:pPr>
    </w:p>
    <w:p w14:paraId="1C53117B" w14:textId="77777777" w:rsidR="007A7D07" w:rsidRPr="00CF6AB7" w:rsidRDefault="007A7D07" w:rsidP="007A7D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Mild to moderate peripheral arterial disease (PAD)</w:t>
      </w:r>
    </w:p>
    <w:p w14:paraId="39D26018" w14:textId="77777777" w:rsidR="007A7D07" w:rsidRPr="00CF6AB7" w:rsidRDefault="007A7D07" w:rsidP="007A7D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Peripheral neuropathy</w:t>
      </w:r>
    </w:p>
    <w:p w14:paraId="56BD4C56" w14:textId="77777777" w:rsidR="007A7D07" w:rsidRPr="00CF6AB7" w:rsidRDefault="007A7D07" w:rsidP="007A7D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Chronic, compensated congestive heart failure</w:t>
      </w:r>
    </w:p>
    <w:p w14:paraId="3726745B" w14:textId="77777777" w:rsidR="007A7D07" w:rsidRPr="00CF6AB7" w:rsidRDefault="007A7D07" w:rsidP="007A7D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Chronic renal failure</w:t>
      </w:r>
    </w:p>
    <w:p w14:paraId="594A9D3A" w14:textId="77777777" w:rsidR="00CF6AB7" w:rsidRDefault="007A7D07" w:rsidP="00CF6A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Difficulty donning &amp; doffing garment—consider patient’s dexterity, finger and grip strength, hip</w:t>
      </w:r>
      <w:r w:rsidR="00CF6AB7" w:rsidRPr="00CF6AB7">
        <w:rPr>
          <w:rFonts w:asciiTheme="minorHAnsi" w:hAnsiTheme="minorHAnsi" w:cstheme="minorHAnsi"/>
          <w:sz w:val="22"/>
          <w:szCs w:val="22"/>
        </w:rPr>
        <w:t xml:space="preserve"> </w:t>
      </w:r>
      <w:r w:rsidRPr="00CF6AB7">
        <w:rPr>
          <w:rFonts w:asciiTheme="minorHAnsi" w:hAnsiTheme="minorHAnsi" w:cstheme="minorHAnsi"/>
          <w:sz w:val="22"/>
          <w:szCs w:val="22"/>
        </w:rPr>
        <w:t>flexion, caregiver support etc.</w:t>
      </w:r>
    </w:p>
    <w:p w14:paraId="1E7E8F91" w14:textId="77777777" w:rsidR="007A7D07" w:rsidRPr="00CF6AB7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Dermatitis, eczema, and other skin conditions</w:t>
      </w:r>
    </w:p>
    <w:p w14:paraId="78566AD0" w14:textId="77777777" w:rsidR="007A7D07" w:rsidRPr="00CF6AB7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CF6AB7">
        <w:rPr>
          <w:rFonts w:asciiTheme="minorHAnsi" w:hAnsiTheme="minorHAnsi" w:cstheme="minorHAnsi"/>
          <w:sz w:val="22"/>
          <w:szCs w:val="22"/>
        </w:rPr>
        <w:t>Lymphorrhoea</w:t>
      </w:r>
      <w:proofErr w:type="spellEnd"/>
    </w:p>
    <w:p w14:paraId="264CB629" w14:textId="77777777" w:rsidR="007A7D07" w:rsidRPr="00CF6AB7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Minor skin infections</w:t>
      </w:r>
    </w:p>
    <w:p w14:paraId="67F4FB77" w14:textId="77777777" w:rsidR="007A7D07" w:rsidRPr="00CF6AB7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Fabric sensitivities</w:t>
      </w:r>
    </w:p>
    <w:p w14:paraId="3C5FE364" w14:textId="77777777" w:rsidR="007A7D07" w:rsidRPr="00CF6AB7" w:rsidRDefault="007A7D07" w:rsidP="00CF6AB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Malignancy</w:t>
      </w:r>
    </w:p>
    <w:p w14:paraId="45A34107" w14:textId="77777777" w:rsidR="007A7D07" w:rsidRPr="00CF6AB7" w:rsidRDefault="00CF6AB7" w:rsidP="007A7D07">
      <w:pPr>
        <w:rPr>
          <w:rFonts w:cstheme="minorHAnsi"/>
        </w:rPr>
        <w:sectPr w:rsidR="007A7D07" w:rsidRPr="00CF6AB7" w:rsidSect="00CF6AB7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</w:rPr>
        <w:br/>
      </w:r>
    </w:p>
    <w:p w14:paraId="2302913F" w14:textId="77777777" w:rsidR="007A7D07" w:rsidRPr="00CF6AB7" w:rsidRDefault="007A7D07" w:rsidP="007A7D07">
      <w:pPr>
        <w:pStyle w:val="SOVSub-headline2SecondaryC"/>
        <w:ind w:left="0"/>
        <w:rPr>
          <w:rFonts w:asciiTheme="minorHAnsi" w:hAnsiTheme="minorHAnsi" w:cstheme="minorHAnsi"/>
          <w:sz w:val="28"/>
          <w:szCs w:val="28"/>
        </w:rPr>
      </w:pPr>
      <w:r w:rsidRPr="00CF6AB7">
        <w:rPr>
          <w:rFonts w:asciiTheme="minorHAnsi" w:hAnsiTheme="minorHAnsi" w:cstheme="minorHAnsi"/>
          <w:sz w:val="28"/>
          <w:szCs w:val="28"/>
        </w:rPr>
        <w:t>Contraindications:</w:t>
      </w:r>
    </w:p>
    <w:p w14:paraId="348AE059" w14:textId="77777777" w:rsidR="007A7D07" w:rsidRPr="00CF6AB7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  <w:sectPr w:rsidR="007A7D07" w:rsidRPr="00CF6AB7" w:rsidSect="00CF6AB7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14:paraId="4ECD9497" w14:textId="77777777" w:rsidR="007A7D07" w:rsidRPr="00CF6AB7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Acute-untreated cellulitis or other major skin infections </w:t>
      </w:r>
    </w:p>
    <w:p w14:paraId="3FCA5207" w14:textId="77777777" w:rsidR="007A7D07" w:rsidRPr="00CF6AB7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Acute-decompensated congestive heart failure, pulmonary oedema</w:t>
      </w:r>
    </w:p>
    <w:p w14:paraId="4FB9A2F8" w14:textId="77777777" w:rsidR="007A7D07" w:rsidRPr="00CF6AB7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Acute myocardial infarction </w:t>
      </w:r>
    </w:p>
    <w:p w14:paraId="1FADE86D" w14:textId="77777777" w:rsidR="007A7D07" w:rsidRPr="00CF6AB7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Serious, non-controlled hypertension </w:t>
      </w:r>
    </w:p>
    <w:p w14:paraId="6DBA5963" w14:textId="77777777" w:rsidR="007A7D07" w:rsidRPr="00CF6AB7" w:rsidRDefault="007A7D07" w:rsidP="007A7D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Untreated renal failure</w:t>
      </w:r>
    </w:p>
    <w:p w14:paraId="21042939" w14:textId="77777777" w:rsidR="007A7D07" w:rsidRPr="00CF6AB7" w:rsidRDefault="007A7D07" w:rsidP="00CF6AB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Undiagnosed, untreated cancer </w:t>
      </w:r>
    </w:p>
    <w:p w14:paraId="37AE25BB" w14:textId="77777777" w:rsidR="007A7D07" w:rsidRPr="00CF6AB7" w:rsidRDefault="007A7D07" w:rsidP="00CF6AB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Acute-untreated deep vein thrombosis or thrombophlebitis </w:t>
      </w:r>
    </w:p>
    <w:p w14:paraId="2EEA4F5A" w14:textId="77777777" w:rsidR="007A7D07" w:rsidRPr="00767FCD" w:rsidRDefault="007A7D07" w:rsidP="007A7D0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</w:rPr>
        <w:sectPr w:rsidR="007A7D07" w:rsidRPr="00767FCD" w:rsidSect="00CF6AB7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 w:rsidRPr="00767FCD">
        <w:rPr>
          <w:rFonts w:asciiTheme="minorHAnsi" w:hAnsiTheme="minorHAnsi" w:cstheme="minorHAnsi"/>
          <w:sz w:val="22"/>
          <w:szCs w:val="22"/>
        </w:rPr>
        <w:t>Severe peripheral arterial disease (ABI &lt;0.5 or absolute systolic ankle pressure 60mmHg of less), and s/p Arterial bypass grafting.</w:t>
      </w:r>
    </w:p>
    <w:p w14:paraId="6DF2F00E" w14:textId="77777777" w:rsidR="007A7D07" w:rsidRPr="00CF6AB7" w:rsidRDefault="007A7D07" w:rsidP="00767FCD">
      <w:pPr>
        <w:pStyle w:val="SOVSub-headline2SecondaryC"/>
        <w:ind w:left="0"/>
        <w:rPr>
          <w:rFonts w:asciiTheme="minorHAnsi" w:hAnsiTheme="minorHAnsi" w:cstheme="minorHAnsi"/>
          <w:sz w:val="28"/>
          <w:szCs w:val="28"/>
        </w:rPr>
      </w:pPr>
      <w:r w:rsidRPr="00CF6AB7">
        <w:rPr>
          <w:rFonts w:asciiTheme="minorHAnsi" w:hAnsiTheme="minorHAnsi" w:cstheme="minorHAnsi"/>
          <w:sz w:val="28"/>
          <w:szCs w:val="28"/>
        </w:rPr>
        <w:t>Dosage:</w:t>
      </w:r>
    </w:p>
    <w:p w14:paraId="1BF04A6A" w14:textId="77777777" w:rsidR="007A7D07" w:rsidRPr="00CF6AB7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15–20mmHg (use code for 18-30 mmHg)</w:t>
      </w:r>
    </w:p>
    <w:p w14:paraId="6C638BC3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Light compression for those with leg edema </w:t>
      </w:r>
    </w:p>
    <w:p w14:paraId="41F5AE14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F6AB7">
        <w:rPr>
          <w:rFonts w:asciiTheme="minorHAnsi" w:hAnsiTheme="minorHAnsi" w:cstheme="minorHAnsi"/>
          <w:sz w:val="22"/>
          <w:szCs w:val="22"/>
        </w:rPr>
        <w:t>Telangiectasies</w:t>
      </w:r>
      <w:proofErr w:type="spellEnd"/>
      <w:r w:rsidRPr="00CF6AB7">
        <w:rPr>
          <w:rFonts w:asciiTheme="minorHAnsi" w:hAnsiTheme="minorHAnsi" w:cstheme="minorHAnsi"/>
          <w:sz w:val="22"/>
          <w:szCs w:val="22"/>
        </w:rPr>
        <w:t xml:space="preserve"> or reticular veins and varicose veins in pregnancy, prevent leg swelling with prolonged sitting or standing prevent deep vein thrombosis with bedridden patient </w:t>
      </w:r>
    </w:p>
    <w:p w14:paraId="09240106" w14:textId="77777777" w:rsidR="007A7D07" w:rsidRPr="00CF6AB7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20–30mmHg (use code for 18-30 mmHg)</w:t>
      </w:r>
    </w:p>
    <w:p w14:paraId="4547E8CB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Venous leg ulcer prevention and treatment in those with no history of deep vein thrombosis (DVT) </w:t>
      </w:r>
    </w:p>
    <w:p w14:paraId="72BA94A0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Mild edema, varicose veins and venous ulcers</w:t>
      </w:r>
    </w:p>
    <w:p w14:paraId="7AE4B901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Use after sclerotherapy and for those with small </w:t>
      </w:r>
      <w:proofErr w:type="spellStart"/>
      <w:r w:rsidRPr="00CF6AB7">
        <w:rPr>
          <w:rFonts w:asciiTheme="minorHAnsi" w:hAnsiTheme="minorHAnsi" w:cstheme="minorHAnsi"/>
          <w:sz w:val="22"/>
          <w:szCs w:val="22"/>
        </w:rPr>
        <w:t>telangiectasies</w:t>
      </w:r>
      <w:proofErr w:type="spellEnd"/>
      <w:r w:rsidRPr="00CF6AB7">
        <w:rPr>
          <w:rFonts w:asciiTheme="minorHAnsi" w:hAnsiTheme="minorHAnsi" w:cstheme="minorHAnsi"/>
          <w:sz w:val="22"/>
          <w:szCs w:val="22"/>
        </w:rPr>
        <w:t xml:space="preserve"> those with subjective symptoms associated with varicose veins and in acute phase of DVT</w:t>
      </w:r>
    </w:p>
    <w:p w14:paraId="339A575F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Pigmentation and eczema </w:t>
      </w:r>
    </w:p>
    <w:p w14:paraId="4316A2AA" w14:textId="77777777" w:rsidR="007A7D07" w:rsidRPr="00E6628D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6628D">
        <w:rPr>
          <w:rFonts w:asciiTheme="minorHAnsi" w:hAnsiTheme="minorHAnsi" w:cstheme="minorHAnsi"/>
          <w:sz w:val="22"/>
          <w:szCs w:val="22"/>
        </w:rPr>
        <w:t>Lipodermatosclerosis</w:t>
      </w:r>
      <w:proofErr w:type="spellEnd"/>
      <w:r w:rsidRPr="00E6628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E6628D">
        <w:rPr>
          <w:rFonts w:asciiTheme="minorHAnsi" w:hAnsiTheme="minorHAnsi" w:cstheme="minorHAnsi"/>
          <w:sz w:val="22"/>
          <w:szCs w:val="22"/>
        </w:rPr>
        <w:t>atrophie</w:t>
      </w:r>
      <w:proofErr w:type="spellEnd"/>
      <w:r w:rsidRPr="00E6628D">
        <w:rPr>
          <w:rFonts w:asciiTheme="minorHAnsi" w:hAnsiTheme="minorHAnsi" w:cstheme="minorHAnsi"/>
          <w:sz w:val="22"/>
          <w:szCs w:val="22"/>
        </w:rPr>
        <w:t xml:space="preserve"> blanche</w:t>
      </w:r>
    </w:p>
    <w:p w14:paraId="566B34B7" w14:textId="77777777" w:rsidR="007A7D07" w:rsidRPr="00CF6AB7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30–40mmHg </w:t>
      </w:r>
    </w:p>
    <w:p w14:paraId="69D22BF7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Venous leg ulcer prevention &amp; treatment in those with history of DVT</w:t>
      </w:r>
    </w:p>
    <w:p w14:paraId="3EED9A9E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Moderate edema, moderate venous disease, varicose veins and venous ulcers </w:t>
      </w:r>
    </w:p>
    <w:p w14:paraId="3C516ADA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Following sclerotherapy large veins, those with </w:t>
      </w:r>
      <w:proofErr w:type="spellStart"/>
      <w:r w:rsidRPr="00CF6AB7">
        <w:rPr>
          <w:rFonts w:asciiTheme="minorHAnsi" w:hAnsiTheme="minorHAnsi" w:cstheme="minorHAnsi"/>
          <w:sz w:val="22"/>
          <w:szCs w:val="22"/>
        </w:rPr>
        <w:t>lipodermatosclerosis</w:t>
      </w:r>
      <w:proofErr w:type="spellEnd"/>
      <w:r w:rsidRPr="00CF6AB7">
        <w:rPr>
          <w:rFonts w:asciiTheme="minorHAnsi" w:hAnsiTheme="minorHAnsi" w:cstheme="minorHAnsi"/>
          <w:sz w:val="22"/>
          <w:szCs w:val="22"/>
        </w:rPr>
        <w:t>/tissue changes, promote healing venous leg ulcers, prevent venous leg ulcer recurrence, lymphoedema</w:t>
      </w:r>
    </w:p>
    <w:p w14:paraId="1A7D03AA" w14:textId="77777777" w:rsidR="007A7D07" w:rsidRPr="00CF6AB7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40–50mmHg </w:t>
      </w:r>
    </w:p>
    <w:p w14:paraId="49025BC3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Severe edema; severe venous disease; venous ulcers </w:t>
      </w:r>
    </w:p>
    <w:p w14:paraId="7A871ADB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Deep vein thrombosis </w:t>
      </w:r>
    </w:p>
    <w:p w14:paraId="2C1E4DA7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Lymphoedema after decongestive therapy</w:t>
      </w:r>
    </w:p>
    <w:p w14:paraId="2195D085" w14:textId="77777777" w:rsidR="007A7D07" w:rsidRPr="00CF6AB7" w:rsidRDefault="007A7D07" w:rsidP="00E6628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 xml:space="preserve">50–60mmHg </w:t>
      </w:r>
    </w:p>
    <w:p w14:paraId="0B6D316C" w14:textId="77777777" w:rsidR="007A7D07" w:rsidRPr="00CF6AB7" w:rsidRDefault="007A7D07" w:rsidP="00E6628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6AB7">
        <w:rPr>
          <w:rFonts w:asciiTheme="minorHAnsi" w:hAnsiTheme="minorHAnsi" w:cstheme="minorHAnsi"/>
          <w:sz w:val="22"/>
          <w:szCs w:val="22"/>
        </w:rPr>
        <w:t>Lymphoedema after decongestive therapy</w:t>
      </w:r>
    </w:p>
    <w:p w14:paraId="770DAB10" w14:textId="77777777" w:rsidR="007A7D07" w:rsidRPr="00BC0E0A" w:rsidRDefault="007A7D07" w:rsidP="007A7D07">
      <w:pPr>
        <w:rPr>
          <w:rFonts w:cs="Arial"/>
        </w:rPr>
      </w:pPr>
    </w:p>
    <w:p w14:paraId="626872CE" w14:textId="77777777" w:rsidR="00767FCD" w:rsidRDefault="007A7D07" w:rsidP="00DE1F6D">
      <w:pPr>
        <w:rPr>
          <w:rStyle w:val="Hyperlink"/>
          <w:rFonts w:cs="Arial"/>
          <w:i/>
          <w:iCs/>
          <w:sz w:val="20"/>
          <w:szCs w:val="20"/>
        </w:rPr>
        <w:sectPr w:rsidR="00767FCD" w:rsidSect="00DE1F6D">
          <w:type w:val="continuous"/>
          <w:pgSz w:w="12240" w:h="15840"/>
          <w:pgMar w:top="1440" w:right="720" w:bottom="360" w:left="720" w:header="720" w:footer="720" w:gutter="0"/>
          <w:cols w:space="720"/>
          <w:docGrid w:linePitch="360"/>
        </w:sectPr>
      </w:pPr>
      <w:r w:rsidRPr="00CF6AB7">
        <w:rPr>
          <w:rFonts w:cs="Arial"/>
          <w:i/>
          <w:iCs/>
          <w:sz w:val="20"/>
          <w:szCs w:val="20"/>
        </w:rPr>
        <w:t>Bjork, R. and Ehmann, S/ (2019</w:t>
      </w:r>
      <w:proofErr w:type="gramStart"/>
      <w:r w:rsidRPr="00CF6AB7">
        <w:rPr>
          <w:rFonts w:cs="Arial"/>
          <w:i/>
          <w:iCs/>
          <w:sz w:val="20"/>
          <w:szCs w:val="20"/>
        </w:rPr>
        <w:t>) .</w:t>
      </w:r>
      <w:proofErr w:type="gramEnd"/>
      <w:r w:rsidRPr="00CF6AB7">
        <w:rPr>
          <w:rFonts w:cs="Arial"/>
          <w:i/>
          <w:iCs/>
          <w:sz w:val="20"/>
          <w:szCs w:val="20"/>
        </w:rPr>
        <w:t xml:space="preserve"> S.T.R.I.D.E. Professional guide to compression garment selection for the lower extremity. Journal of Wound Care 2019: 28:(6 suppl 1):1–44</w:t>
      </w:r>
      <w:r w:rsidR="00767FCD">
        <w:rPr>
          <w:rFonts w:cs="Arial"/>
          <w:i/>
          <w:iCs/>
          <w:sz w:val="20"/>
          <w:szCs w:val="20"/>
        </w:rPr>
        <w:t xml:space="preserve">  </w:t>
      </w:r>
      <w:hyperlink r:id="rId12" w:history="1">
        <w:r w:rsidRPr="00CF6AB7">
          <w:rPr>
            <w:rStyle w:val="Hyperlink"/>
            <w:rFonts w:cs="Arial"/>
            <w:i/>
            <w:iCs/>
            <w:sz w:val="20"/>
            <w:szCs w:val="20"/>
          </w:rPr>
          <w:t>https://www.magonlinelibrary.com/doi/pdf/10.12968/jowc.2019.28.Sup6a.S1</w:t>
        </w:r>
      </w:hyperlink>
    </w:p>
    <w:p w14:paraId="5C093B8D" w14:textId="77777777" w:rsidR="00E161ED" w:rsidRPr="00DE1F6D" w:rsidRDefault="00E161ED" w:rsidP="00DE1F6D"/>
    <w:sectPr w:rsidR="00E161ED" w:rsidRPr="00DE1F6D" w:rsidSect="00DE1F6D">
      <w:type w:val="continuous"/>
      <w:pgSz w:w="12240" w:h="15840"/>
      <w:pgMar w:top="1440" w:right="720" w:bottom="720" w:left="835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2E93" w14:textId="77777777" w:rsidR="00D356B1" w:rsidRDefault="00D356B1" w:rsidP="00104DDE">
      <w:pPr>
        <w:spacing w:after="0" w:line="240" w:lineRule="auto"/>
      </w:pPr>
      <w:r>
        <w:separator/>
      </w:r>
    </w:p>
  </w:endnote>
  <w:endnote w:type="continuationSeparator" w:id="0">
    <w:p w14:paraId="7B3763E2" w14:textId="77777777" w:rsidR="00D356B1" w:rsidRDefault="00D356B1" w:rsidP="001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8F63" w14:textId="77777777" w:rsidR="007A7D07" w:rsidRDefault="007A7D0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D369" w14:textId="77777777" w:rsidR="00D356B1" w:rsidRDefault="00D356B1" w:rsidP="00104DDE">
      <w:pPr>
        <w:spacing w:after="0" w:line="240" w:lineRule="auto"/>
      </w:pPr>
      <w:r>
        <w:separator/>
      </w:r>
    </w:p>
  </w:footnote>
  <w:footnote w:type="continuationSeparator" w:id="0">
    <w:p w14:paraId="6D748771" w14:textId="77777777" w:rsidR="00D356B1" w:rsidRDefault="00D356B1" w:rsidP="001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D791" w14:textId="77777777" w:rsidR="00104DDE" w:rsidRPr="00104DDE" w:rsidRDefault="00104DDE" w:rsidP="00104DDE">
    <w:pPr>
      <w:tabs>
        <w:tab w:val="center" w:pos="4320"/>
        <w:tab w:val="right" w:pos="8640"/>
      </w:tabs>
      <w:spacing w:after="120" w:line="240" w:lineRule="auto"/>
      <w:rPr>
        <w:rFonts w:ascii="Georgia" w:eastAsia="Times New Roman" w:hAnsi="Georgia" w:cs="Times New Roman"/>
        <w:sz w:val="24"/>
        <w:szCs w:val="24"/>
      </w:rPr>
    </w:pPr>
    <w:r w:rsidRPr="00104DDE">
      <w:rPr>
        <w:rFonts w:ascii="Arial" w:eastAsia="Times New Roman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C4115" wp14:editId="7DA9BC75">
              <wp:simplePos x="0" y="0"/>
              <wp:positionH relativeFrom="column">
                <wp:posOffset>-114300</wp:posOffset>
              </wp:positionH>
              <wp:positionV relativeFrom="paragraph">
                <wp:posOffset>784225</wp:posOffset>
              </wp:positionV>
              <wp:extent cx="6134100" cy="13335"/>
              <wp:effectExtent l="9525" t="13970" r="9525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F673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1.75pt" to="47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"/>
          </w:pict>
        </mc:Fallback>
      </mc:AlternateContent>
    </w:r>
    <w:r w:rsidRPr="00104DDE">
      <w:rPr>
        <w:rFonts w:ascii="Georgia" w:eastAsia="Times New Roman" w:hAnsi="Georgia" w:cs="Times New Roman"/>
        <w:noProof/>
        <w:sz w:val="24"/>
        <w:szCs w:val="24"/>
      </w:rPr>
      <w:drawing>
        <wp:inline distT="0" distB="0" distL="0" distR="0" wp14:anchorId="73AFE231" wp14:editId="3D855E39">
          <wp:extent cx="2495550" cy="657847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HS_DVH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57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3D87F" w14:textId="77777777" w:rsidR="00104DDE" w:rsidRPr="00104DDE" w:rsidRDefault="00104DDE" w:rsidP="007A7D07">
    <w:pPr>
      <w:tabs>
        <w:tab w:val="right" w:pos="10224"/>
      </w:tabs>
      <w:spacing w:before="360"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104DDE">
      <w:rPr>
        <w:rFonts w:ascii="Arial" w:eastAsia="Times New Roman" w:hAnsi="Arial" w:cs="Arial"/>
        <w:b/>
        <w:sz w:val="20"/>
        <w:szCs w:val="20"/>
      </w:rPr>
      <w:t xml:space="preserve">State of Vermont </w:t>
    </w:r>
    <w:r w:rsidRPr="00104DDE">
      <w:rPr>
        <w:rFonts w:ascii="Arial" w:eastAsia="Times New Roman" w:hAnsi="Arial" w:cs="Arial"/>
        <w:b/>
        <w:sz w:val="20"/>
        <w:szCs w:val="20"/>
      </w:rPr>
      <w:tab/>
    </w:r>
    <w:r w:rsidRPr="00104DDE">
      <w:rPr>
        <w:rFonts w:ascii="Arial" w:eastAsia="Times New Roman" w:hAnsi="Arial" w:cs="Arial"/>
        <w:iCs/>
        <w:sz w:val="20"/>
        <w:szCs w:val="20"/>
      </w:rPr>
      <w:t>Agency of Human Services</w:t>
    </w:r>
    <w:r w:rsidRPr="00104DDE">
      <w:rPr>
        <w:rFonts w:ascii="Arial" w:eastAsia="Times New Roman" w:hAnsi="Arial" w:cs="Arial"/>
        <w:sz w:val="20"/>
        <w:szCs w:val="20"/>
      </w:rPr>
      <w:t xml:space="preserve"> </w:t>
    </w:r>
  </w:p>
  <w:p w14:paraId="12B58609" w14:textId="77777777" w:rsidR="00104DDE" w:rsidRPr="00104DDE" w:rsidRDefault="00104DDE" w:rsidP="007A7D07">
    <w:pPr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104DDE">
      <w:rPr>
        <w:rFonts w:ascii="Arial" w:eastAsia="Times New Roman" w:hAnsi="Arial" w:cs="Arial"/>
        <w:b/>
        <w:sz w:val="20"/>
        <w:szCs w:val="20"/>
      </w:rPr>
      <w:t>Department of Vermont Health Access</w:t>
    </w:r>
    <w:r w:rsidRPr="00104DDE">
      <w:rPr>
        <w:rFonts w:ascii="Arial" w:eastAsia="Times New Roman" w:hAnsi="Arial" w:cs="Arial"/>
        <w:b/>
        <w:sz w:val="20"/>
        <w:szCs w:val="20"/>
      </w:rPr>
      <w:ptab w:relativeTo="margin" w:alignment="right" w:leader="none"/>
    </w:r>
    <w:r w:rsidRPr="00104DDE">
      <w:rPr>
        <w:rFonts w:ascii="Arial" w:eastAsia="Times New Roman" w:hAnsi="Arial" w:cs="Arial"/>
        <w:sz w:val="20"/>
        <w:szCs w:val="20"/>
      </w:rPr>
      <w:t>[Phone] 802-879-5900</w:t>
    </w:r>
  </w:p>
  <w:p w14:paraId="58E3D186" w14:textId="77777777" w:rsidR="00104DDE" w:rsidRPr="00104DDE" w:rsidRDefault="00104DDE" w:rsidP="007A7D07">
    <w:pPr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104DDE">
      <w:rPr>
        <w:rFonts w:ascii="Arial" w:eastAsia="Times New Roman" w:hAnsi="Arial" w:cs="Arial"/>
        <w:sz w:val="20"/>
        <w:szCs w:val="20"/>
      </w:rPr>
      <w:t>280 State Drive, NOB 1 South</w:t>
    </w:r>
    <w:r w:rsidRPr="00104DDE">
      <w:rPr>
        <w:rFonts w:ascii="Arial" w:eastAsia="Times New Roman" w:hAnsi="Arial" w:cs="Arial"/>
        <w:sz w:val="20"/>
        <w:szCs w:val="20"/>
      </w:rPr>
      <w:ptab w:relativeTo="margin" w:alignment="right" w:leader="none"/>
    </w:r>
    <w:r w:rsidRPr="00104DDE">
      <w:rPr>
        <w:rFonts w:ascii="Arial" w:eastAsia="Times New Roman" w:hAnsi="Arial" w:cs="Arial"/>
        <w:sz w:val="20"/>
        <w:szCs w:val="20"/>
      </w:rPr>
      <w:t>http://dvha.vermont.gov</w:t>
    </w:r>
  </w:p>
  <w:p w14:paraId="36E9DBBF" w14:textId="77777777" w:rsidR="00104DDE" w:rsidRDefault="00104DDE" w:rsidP="0030149F">
    <w:pPr>
      <w:spacing w:after="0" w:line="240" w:lineRule="auto"/>
    </w:pPr>
    <w:r w:rsidRPr="00104DDE">
      <w:rPr>
        <w:rFonts w:ascii="Arial" w:eastAsia="Times New Roman" w:hAnsi="Arial" w:cs="Arial"/>
        <w:sz w:val="20"/>
        <w:szCs w:val="20"/>
      </w:rPr>
      <w:t>Waterbury, VT 05671-1010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56F9" w14:textId="77777777" w:rsidR="00D57DAE" w:rsidRPr="00DE1F6D" w:rsidRDefault="00D57DAE" w:rsidP="00DE1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4B9"/>
    <w:multiLevelType w:val="hybridMultilevel"/>
    <w:tmpl w:val="AC9A3118"/>
    <w:lvl w:ilvl="0" w:tplc="F0A0B5EE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5BF1"/>
    <w:multiLevelType w:val="hybridMultilevel"/>
    <w:tmpl w:val="E81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255C"/>
    <w:multiLevelType w:val="hybridMultilevel"/>
    <w:tmpl w:val="CD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A3FBD"/>
    <w:multiLevelType w:val="hybridMultilevel"/>
    <w:tmpl w:val="F85E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15898">
    <w:abstractNumId w:val="2"/>
  </w:num>
  <w:num w:numId="2" w16cid:durableId="675426916">
    <w:abstractNumId w:val="1"/>
  </w:num>
  <w:num w:numId="3" w16cid:durableId="1399015695">
    <w:abstractNumId w:val="0"/>
  </w:num>
  <w:num w:numId="4" w16cid:durableId="1403333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B1"/>
    <w:rsid w:val="00000733"/>
    <w:rsid w:val="00041E45"/>
    <w:rsid w:val="000864A2"/>
    <w:rsid w:val="00087466"/>
    <w:rsid w:val="000B7776"/>
    <w:rsid w:val="000D4630"/>
    <w:rsid w:val="00104DDE"/>
    <w:rsid w:val="0013069B"/>
    <w:rsid w:val="0013573A"/>
    <w:rsid w:val="00215E23"/>
    <w:rsid w:val="00261FB6"/>
    <w:rsid w:val="002A3E53"/>
    <w:rsid w:val="002C2EBC"/>
    <w:rsid w:val="0030149F"/>
    <w:rsid w:val="00390D6F"/>
    <w:rsid w:val="003A5F77"/>
    <w:rsid w:val="00484996"/>
    <w:rsid w:val="00494168"/>
    <w:rsid w:val="004A03F6"/>
    <w:rsid w:val="00501400"/>
    <w:rsid w:val="00587644"/>
    <w:rsid w:val="005903CD"/>
    <w:rsid w:val="005C1052"/>
    <w:rsid w:val="005D2B35"/>
    <w:rsid w:val="005F2AFC"/>
    <w:rsid w:val="006B155B"/>
    <w:rsid w:val="00702911"/>
    <w:rsid w:val="007432AB"/>
    <w:rsid w:val="00767FCD"/>
    <w:rsid w:val="007A31A0"/>
    <w:rsid w:val="007A7D07"/>
    <w:rsid w:val="007F581F"/>
    <w:rsid w:val="007F635F"/>
    <w:rsid w:val="00883408"/>
    <w:rsid w:val="00946FEA"/>
    <w:rsid w:val="00A20D13"/>
    <w:rsid w:val="00A377F4"/>
    <w:rsid w:val="00A57A70"/>
    <w:rsid w:val="00AB7A16"/>
    <w:rsid w:val="00B03C48"/>
    <w:rsid w:val="00B101B0"/>
    <w:rsid w:val="00B50EE2"/>
    <w:rsid w:val="00CE3132"/>
    <w:rsid w:val="00CF6AB7"/>
    <w:rsid w:val="00D14ABD"/>
    <w:rsid w:val="00D356B1"/>
    <w:rsid w:val="00D57DAE"/>
    <w:rsid w:val="00DE1F6D"/>
    <w:rsid w:val="00E161ED"/>
    <w:rsid w:val="00E6628D"/>
    <w:rsid w:val="00EE499C"/>
    <w:rsid w:val="00EF40F8"/>
    <w:rsid w:val="00FA2BBB"/>
    <w:rsid w:val="00FB50DD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A7966"/>
  <w15:chartTrackingRefBased/>
  <w15:docId w15:val="{70E93188-493A-416E-BC6C-0E0F61C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OV Headline"/>
    <w:basedOn w:val="Normal"/>
    <w:next w:val="Normal"/>
    <w:link w:val="Heading1Char"/>
    <w:qFormat/>
    <w:rsid w:val="007A7D07"/>
    <w:pPr>
      <w:keepNext/>
      <w:spacing w:before="120" w:after="120" w:line="240" w:lineRule="auto"/>
      <w:outlineLvl w:val="0"/>
    </w:pPr>
    <w:rPr>
      <w:rFonts w:ascii="Franklin Gothic Demi" w:eastAsia="Times New Roman" w:hAnsi="Franklin Gothic Demi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635F"/>
    <w:rPr>
      <w:color w:val="808080"/>
    </w:rPr>
  </w:style>
  <w:style w:type="paragraph" w:styleId="Header">
    <w:name w:val="header"/>
    <w:basedOn w:val="Normal"/>
    <w:link w:val="HeaderChar"/>
    <w:unhideWhenUsed/>
    <w:rsid w:val="001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4DDE"/>
  </w:style>
  <w:style w:type="paragraph" w:styleId="Footer">
    <w:name w:val="footer"/>
    <w:basedOn w:val="Normal"/>
    <w:link w:val="FooterChar"/>
    <w:unhideWhenUsed/>
    <w:rsid w:val="001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4DDE"/>
  </w:style>
  <w:style w:type="paragraph" w:styleId="Title">
    <w:name w:val="Title"/>
    <w:basedOn w:val="Normal"/>
    <w:next w:val="Normal"/>
    <w:link w:val="TitleChar"/>
    <w:uiPriority w:val="10"/>
    <w:qFormat/>
    <w:rsid w:val="003014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0149F"/>
    <w:pPr>
      <w:spacing w:after="0" w:line="240" w:lineRule="auto"/>
    </w:pPr>
  </w:style>
  <w:style w:type="character" w:customStyle="1" w:styleId="Heading1Char">
    <w:name w:val="Heading 1 Char"/>
    <w:aliases w:val="SOV Headline Char"/>
    <w:basedOn w:val="DefaultParagraphFont"/>
    <w:link w:val="Heading1"/>
    <w:rsid w:val="007A7D07"/>
    <w:rPr>
      <w:rFonts w:ascii="Franklin Gothic Demi" w:eastAsia="Times New Roman" w:hAnsi="Franklin Gothic Demi" w:cs="Times New Roman"/>
      <w:sz w:val="40"/>
      <w:szCs w:val="20"/>
    </w:rPr>
  </w:style>
  <w:style w:type="character" w:styleId="Hyperlink">
    <w:name w:val="Hyperlink"/>
    <w:rsid w:val="007A7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D0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SOVSub-headlineVTGreen">
    <w:name w:val="SOV Sub-headline VTGreen"/>
    <w:basedOn w:val="Normal"/>
    <w:next w:val="Normal"/>
    <w:link w:val="SOVSub-headlineVTGreenChar"/>
    <w:qFormat/>
    <w:rsid w:val="007A7D07"/>
    <w:pPr>
      <w:keepNext/>
      <w:shd w:val="clear" w:color="auto" w:fill="007934"/>
      <w:spacing w:before="120" w:after="120" w:line="240" w:lineRule="auto"/>
      <w:outlineLvl w:val="1"/>
    </w:pPr>
    <w:rPr>
      <w:rFonts w:ascii="Franklin Gothic Demi" w:eastAsia="Times New Roman" w:hAnsi="Franklin Gothic Demi" w:cs="Times New Roman"/>
      <w:caps/>
      <w:color w:val="FFFFFF" w:themeColor="background1"/>
      <w:sz w:val="36"/>
      <w:szCs w:val="20"/>
    </w:rPr>
  </w:style>
  <w:style w:type="paragraph" w:customStyle="1" w:styleId="SOVSub-headline2SecondaryC">
    <w:name w:val="SOV Sub-headline 2 Secondary C"/>
    <w:basedOn w:val="SOVSub-headlineVTGreen"/>
    <w:next w:val="Normal"/>
    <w:link w:val="SOVSub-headline2SecondaryCChar"/>
    <w:qFormat/>
    <w:rsid w:val="007A7D07"/>
    <w:pPr>
      <w:shd w:val="clear" w:color="auto" w:fill="263F6A"/>
      <w:ind w:left="720"/>
      <w:outlineLvl w:val="2"/>
    </w:pPr>
  </w:style>
  <w:style w:type="character" w:customStyle="1" w:styleId="SOVSub-headlineVTGreenChar">
    <w:name w:val="SOV Sub-headline VTGreen Char"/>
    <w:basedOn w:val="DefaultParagraphFont"/>
    <w:link w:val="SOVSub-headlineVTGreen"/>
    <w:rsid w:val="007A7D07"/>
    <w:rPr>
      <w:rFonts w:ascii="Franklin Gothic Demi" w:eastAsia="Times New Roman" w:hAnsi="Franklin Gothic Demi" w:cs="Times New Roman"/>
      <w:caps/>
      <w:color w:val="FFFFFF" w:themeColor="background1"/>
      <w:sz w:val="36"/>
      <w:szCs w:val="20"/>
      <w:shd w:val="clear" w:color="auto" w:fill="007934"/>
    </w:rPr>
  </w:style>
  <w:style w:type="character" w:customStyle="1" w:styleId="SOVSub-headline2SecondaryCChar">
    <w:name w:val="SOV Sub-headline 2 Secondary C Char"/>
    <w:basedOn w:val="SOVSub-headlineVTGreenChar"/>
    <w:link w:val="SOVSub-headline2SecondaryC"/>
    <w:rsid w:val="007A7D07"/>
    <w:rPr>
      <w:rFonts w:ascii="Franklin Gothic Demi" w:eastAsia="Times New Roman" w:hAnsi="Franklin Gothic Demi" w:cs="Times New Roman"/>
      <w:caps/>
      <w:color w:val="FFFFFF" w:themeColor="background1"/>
      <w:sz w:val="36"/>
      <w:szCs w:val="20"/>
      <w:shd w:val="clear" w:color="auto" w:fill="263F6A"/>
    </w:rPr>
  </w:style>
  <w:style w:type="character" w:styleId="UnresolvedMention">
    <w:name w:val="Unresolved Mention"/>
    <w:basedOn w:val="DefaultParagraphFont"/>
    <w:uiPriority w:val="99"/>
    <w:semiHidden/>
    <w:unhideWhenUsed/>
    <w:rsid w:val="00087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ha.vermont.gov/forms-manuals/forms/prior-authorizations-tools-and-criteria/durable-medical-equip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gonlinelibrary.com/doi/pdf/10.12968/jowc.2019.28.Sup6a.S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dra.Jarvis\AppData\Local\Microsoft\Windows\INetCache\Content.Outlook\LU9UCPNK\Doc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D91DB9E8F463FBD0BB5447ABF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FE9A-E74C-42E3-B6B5-69622C4901E8}"/>
      </w:docPartPr>
      <w:docPartBody>
        <w:p w:rsidR="00217F05" w:rsidRDefault="008A6542">
          <w:pPr>
            <w:pStyle w:val="0F0D91DB9E8F463FBD0BB5447ABFF9C2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7C07A491B4AEBA00263E62FE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ADE8-E71C-45A9-9BDC-F87BF698809E}"/>
      </w:docPartPr>
      <w:docPartBody>
        <w:p w:rsidR="00217F05" w:rsidRDefault="008A6542">
          <w:pPr>
            <w:pStyle w:val="3EE7C07A491B4AEBA00263E62FE75175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5479DC0E24CC0B7C6E4BB2BAC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8217-4D44-40D1-899A-DB606B2E93BB}"/>
      </w:docPartPr>
      <w:docPartBody>
        <w:p w:rsidR="00217F05" w:rsidRDefault="008A6542">
          <w:pPr>
            <w:pStyle w:val="65D5479DC0E24CC0B7C6E4BB2BAC4588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ECEDC4F014933ABBECC0F08DC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D2FA-AC5A-4B77-99D1-006DD25C5F6C}"/>
      </w:docPartPr>
      <w:docPartBody>
        <w:p w:rsidR="00217F05" w:rsidRDefault="008A6542">
          <w:pPr>
            <w:pStyle w:val="026ECEDC4F014933ABBECC0F08DCCF0F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F18BD328C4FA880180E5CA068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BE85-D3C6-400A-A8AF-A633B6D0A9C7}"/>
      </w:docPartPr>
      <w:docPartBody>
        <w:p w:rsidR="00217F05" w:rsidRDefault="008A6542">
          <w:pPr>
            <w:pStyle w:val="0D0F18BD328C4FA880180E5CA06884DD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DA3E1A76E349B3A3403C5DC828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82DB-03EC-4413-93CF-B8B84ACF5055}"/>
      </w:docPartPr>
      <w:docPartBody>
        <w:p w:rsidR="00217F05" w:rsidRDefault="008A6542">
          <w:pPr>
            <w:pStyle w:val="2DDA3E1A76E349B3A3403C5DC828CC6A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2E3F0384024BEDA006ED189ACA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660A-BE76-4259-9505-DD1FA94F41D0}"/>
      </w:docPartPr>
      <w:docPartBody>
        <w:p w:rsidR="00217F05" w:rsidRDefault="008A6542">
          <w:pPr>
            <w:pStyle w:val="6E2E3F0384024BEDA006ED189ACAD429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93DF8435574E2C8A411E79C646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DCAD-8FD5-4A04-8EB5-AA76AA810703}"/>
      </w:docPartPr>
      <w:docPartBody>
        <w:p w:rsidR="00217F05" w:rsidRDefault="008A6542">
          <w:pPr>
            <w:pStyle w:val="D993DF8435574E2C8A411E79C6460EB8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25C901273E4C758633A323A4F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C863-EE38-462A-B381-5A7976728DC0}"/>
      </w:docPartPr>
      <w:docPartBody>
        <w:p w:rsidR="00217F05" w:rsidRDefault="008A6542">
          <w:pPr>
            <w:pStyle w:val="ED25C901273E4C758633A323A4F8CB26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1CAB92116447E4811CF2A3E741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0560-E93D-476E-A803-A30AB83D4D22}"/>
      </w:docPartPr>
      <w:docPartBody>
        <w:p w:rsidR="00217F05" w:rsidRDefault="008A6542">
          <w:pPr>
            <w:pStyle w:val="761CAB92116447E4811CF2A3E7413FAC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348B19C3754F288012E455E1D2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EE76-41B6-45D5-B5AA-058F9B4C44BC}"/>
      </w:docPartPr>
      <w:docPartBody>
        <w:p w:rsidR="00217F05" w:rsidRDefault="008A6542">
          <w:pPr>
            <w:pStyle w:val="DB348B19C3754F288012E455E1D29027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CB95B19B2C47B4B850CB340695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C355-7CD6-407D-B787-83C0AB98E5C3}"/>
      </w:docPartPr>
      <w:docPartBody>
        <w:p w:rsidR="00217F05" w:rsidRDefault="008A6542">
          <w:pPr>
            <w:pStyle w:val="62CB95B19B2C47B4B850CB340695F40D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80D5C8BD34484FBB89814815FC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A30E-D2BB-422E-B008-E33CEE238970}"/>
      </w:docPartPr>
      <w:docPartBody>
        <w:p w:rsidR="00217F05" w:rsidRDefault="008A6542">
          <w:pPr>
            <w:pStyle w:val="7B80D5C8BD34484FBB89814815FC8638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B56A7A2DE4361B2D6A8380B03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4AC7-D344-421D-94FF-8C836AA6B393}"/>
      </w:docPartPr>
      <w:docPartBody>
        <w:p w:rsidR="00217F05" w:rsidRDefault="008A6542">
          <w:pPr>
            <w:pStyle w:val="02FB56A7A2DE4361B2D6A8380B03F0F5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C8C6E0F4B49FE90AECC659803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8CB1-1D83-488C-9B9F-EC1F7E81D067}"/>
      </w:docPartPr>
      <w:docPartBody>
        <w:p w:rsidR="00217F05" w:rsidRDefault="008A6542">
          <w:pPr>
            <w:pStyle w:val="CDBC8C6E0F4B49FE90AECC659803BA81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9A4F51F0A4106BF7758F8F635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5D8B-4BAD-41D5-B479-A2F69BC70F08}"/>
      </w:docPartPr>
      <w:docPartBody>
        <w:p w:rsidR="00217F05" w:rsidRDefault="008A6542" w:rsidP="008A6542">
          <w:pPr>
            <w:pStyle w:val="4ED9A4F51F0A4106BF7758F8F635B873"/>
          </w:pPr>
          <w:r w:rsidRPr="00A57A70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D0139443844D85830B27D80603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68E6-C28B-444F-AC68-063BF9ED223A}"/>
      </w:docPartPr>
      <w:docPartBody>
        <w:p w:rsidR="00C2702F" w:rsidRDefault="00A8600F" w:rsidP="00A8600F">
          <w:pPr>
            <w:pStyle w:val="F4D0139443844D85830B27D80603E5BB"/>
          </w:pPr>
          <w:r w:rsidRPr="00DC1B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42"/>
    <w:rsid w:val="00217F05"/>
    <w:rsid w:val="008A6542"/>
    <w:rsid w:val="00A8600F"/>
    <w:rsid w:val="00C2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00F"/>
    <w:rPr>
      <w:color w:val="808080"/>
    </w:rPr>
  </w:style>
  <w:style w:type="paragraph" w:customStyle="1" w:styleId="0F0D91DB9E8F463FBD0BB5447ABFF9C2">
    <w:name w:val="0F0D91DB9E8F463FBD0BB5447ABFF9C2"/>
  </w:style>
  <w:style w:type="paragraph" w:customStyle="1" w:styleId="3EE7C07A491B4AEBA00263E62FE75175">
    <w:name w:val="3EE7C07A491B4AEBA00263E62FE75175"/>
  </w:style>
  <w:style w:type="paragraph" w:customStyle="1" w:styleId="65D5479DC0E24CC0B7C6E4BB2BAC4588">
    <w:name w:val="65D5479DC0E24CC0B7C6E4BB2BAC4588"/>
  </w:style>
  <w:style w:type="paragraph" w:customStyle="1" w:styleId="026ECEDC4F014933ABBECC0F08DCCF0F">
    <w:name w:val="026ECEDC4F014933ABBECC0F08DCCF0F"/>
  </w:style>
  <w:style w:type="paragraph" w:customStyle="1" w:styleId="0D0F18BD328C4FA880180E5CA06884DD">
    <w:name w:val="0D0F18BD328C4FA880180E5CA06884DD"/>
  </w:style>
  <w:style w:type="paragraph" w:customStyle="1" w:styleId="2DDA3E1A76E349B3A3403C5DC828CC6A">
    <w:name w:val="2DDA3E1A76E349B3A3403C5DC828CC6A"/>
  </w:style>
  <w:style w:type="paragraph" w:customStyle="1" w:styleId="6E2E3F0384024BEDA006ED189ACAD429">
    <w:name w:val="6E2E3F0384024BEDA006ED189ACAD429"/>
  </w:style>
  <w:style w:type="paragraph" w:customStyle="1" w:styleId="D993DF8435574E2C8A411E79C6460EB8">
    <w:name w:val="D993DF8435574E2C8A411E79C6460EB8"/>
  </w:style>
  <w:style w:type="paragraph" w:customStyle="1" w:styleId="ED25C901273E4C758633A323A4F8CB26">
    <w:name w:val="ED25C901273E4C758633A323A4F8CB26"/>
  </w:style>
  <w:style w:type="paragraph" w:customStyle="1" w:styleId="761CAB92116447E4811CF2A3E7413FAC">
    <w:name w:val="761CAB92116447E4811CF2A3E7413FAC"/>
  </w:style>
  <w:style w:type="paragraph" w:customStyle="1" w:styleId="DB348B19C3754F288012E455E1D29027">
    <w:name w:val="DB348B19C3754F288012E455E1D29027"/>
  </w:style>
  <w:style w:type="paragraph" w:customStyle="1" w:styleId="62CB95B19B2C47B4B850CB340695F40D">
    <w:name w:val="62CB95B19B2C47B4B850CB340695F40D"/>
  </w:style>
  <w:style w:type="paragraph" w:customStyle="1" w:styleId="7B80D5C8BD34484FBB89814815FC8638">
    <w:name w:val="7B80D5C8BD34484FBB89814815FC8638"/>
  </w:style>
  <w:style w:type="paragraph" w:customStyle="1" w:styleId="02FB56A7A2DE4361B2D6A8380B03F0F5">
    <w:name w:val="02FB56A7A2DE4361B2D6A8380B03F0F5"/>
  </w:style>
  <w:style w:type="paragraph" w:customStyle="1" w:styleId="CDBC8C6E0F4B49FE90AECC659803BA81">
    <w:name w:val="CDBC8C6E0F4B49FE90AECC659803BA81"/>
  </w:style>
  <w:style w:type="paragraph" w:customStyle="1" w:styleId="4ED9A4F51F0A4106BF7758F8F635B873">
    <w:name w:val="4ED9A4F51F0A4106BF7758F8F635B873"/>
    <w:rsid w:val="008A6542"/>
  </w:style>
  <w:style w:type="paragraph" w:customStyle="1" w:styleId="F4D0139443844D85830B27D80603E5BB">
    <w:name w:val="F4D0139443844D85830B27D80603E5BB"/>
    <w:rsid w:val="00A86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03AC-F981-4A70-A3F2-041E63D8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Deidra</dc:creator>
  <cp:keywords/>
  <dc:description/>
  <cp:lastModifiedBy>Jarvis, Deidra</cp:lastModifiedBy>
  <cp:revision>2</cp:revision>
  <cp:lastPrinted>2022-12-28T14:56:00Z</cp:lastPrinted>
  <dcterms:created xsi:type="dcterms:W3CDTF">2023-01-17T13:45:00Z</dcterms:created>
  <dcterms:modified xsi:type="dcterms:W3CDTF">2023-01-17T13:45:00Z</dcterms:modified>
</cp:coreProperties>
</file>