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6581" w14:textId="39F94F72" w:rsidR="00A712D0" w:rsidRDefault="00C712A4" w:rsidP="00A712D0">
      <w:pPr>
        <w:pStyle w:val="NoSpacing"/>
      </w:pPr>
      <w:r w:rsidRPr="006A6296">
        <w:rPr>
          <w:rStyle w:val="Heading2Char"/>
          <w:rFonts w:eastAsia="Calibri"/>
          <w:noProof/>
          <w:sz w:val="44"/>
        </w:rPr>
        <w:drawing>
          <wp:anchor distT="0" distB="0" distL="114300" distR="114300" simplePos="0" relativeHeight="251661824" behindDoc="0" locked="0" layoutInCell="1" allowOverlap="1" wp14:anchorId="7AC4A082" wp14:editId="38129028">
            <wp:simplePos x="0" y="0"/>
            <wp:positionH relativeFrom="margin">
              <wp:posOffset>5164455</wp:posOffset>
            </wp:positionH>
            <wp:positionV relativeFrom="paragraph">
              <wp:posOffset>-161925</wp:posOffset>
            </wp:positionV>
            <wp:extent cx="1817370" cy="333375"/>
            <wp:effectExtent l="0" t="0" r="0" b="9525"/>
            <wp:wrapNone/>
            <wp:docPr id="1" name="Picture 1" descr="http://3.bp.blogspot.com/_fctAfwPCLzw/RzHMojXJ4BI/AAAAAAAAAEQ/mfxMK28HEV0/s400/green_mountain_car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fctAfwPCLzw/RzHMojXJ4BI/AAAAAAAAAEQ/mfxMK28HEV0/s400/green_mountain_care_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4F" w:rsidRPr="00197A4F">
        <w:rPr>
          <w:bCs/>
          <w:smallCaps/>
          <w:noProof/>
          <w:spacing w:val="5"/>
          <w:sz w:val="144"/>
          <w:szCs w:val="3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60655" wp14:editId="6EBDC670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7067550" cy="0"/>
                <wp:effectExtent l="0" t="0" r="19050" b="19050"/>
                <wp:wrapNone/>
                <wp:docPr id="4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EA5A2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24.75pt" to="543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" strokecolor="#94b64e"/>
            </w:pict>
          </mc:Fallback>
        </mc:AlternateContent>
      </w:r>
      <w:r w:rsidR="0048523D">
        <w:rPr>
          <w:rStyle w:val="BookTitle"/>
          <w:sz w:val="48"/>
        </w:rPr>
        <w:t>20</w:t>
      </w:r>
      <w:r w:rsidR="007570B1">
        <w:rPr>
          <w:rStyle w:val="BookTitle"/>
          <w:sz w:val="48"/>
        </w:rPr>
        <w:t>20</w:t>
      </w:r>
      <w:r w:rsidR="0048523D">
        <w:rPr>
          <w:rStyle w:val="BookTitle"/>
          <w:sz w:val="48"/>
        </w:rPr>
        <w:t xml:space="preserve"> Standards Change for Healthcare</w:t>
      </w:r>
      <w:r w:rsidR="00B22139">
        <w:rPr>
          <w:rStyle w:val="BookTitle"/>
          <w:sz w:val="48"/>
        </w:rPr>
        <w:br/>
      </w:r>
    </w:p>
    <w:p w14:paraId="33D13260" w14:textId="41164F58" w:rsidR="00A712D0" w:rsidRPr="00E97689" w:rsidRDefault="00A712D0" w:rsidP="00A712D0">
      <w:pPr>
        <w:pStyle w:val="NoSpacing"/>
      </w:pPr>
      <w:r w:rsidRPr="00E97689">
        <w:t>Effective January 1, 20</w:t>
      </w:r>
      <w:r w:rsidR="007570B1">
        <w:t>20</w:t>
      </w:r>
      <w:r w:rsidRPr="00E97689">
        <w:t xml:space="preserve"> the following </w:t>
      </w:r>
      <w:r w:rsidRPr="00E97689">
        <w:rPr>
          <w:b/>
        </w:rPr>
        <w:t>healthcare standards</w:t>
      </w:r>
      <w:r w:rsidRPr="00E97689">
        <w:t xml:space="preserve"> change:</w:t>
      </w:r>
    </w:p>
    <w:p w14:paraId="7B864EE2" w14:textId="77777777" w:rsidR="00A712D0" w:rsidRDefault="00A712D0" w:rsidP="00A712D0">
      <w:pPr>
        <w:pStyle w:val="NoSpacing"/>
        <w:numPr>
          <w:ilvl w:val="0"/>
          <w:numId w:val="23"/>
        </w:numPr>
      </w:pPr>
      <w:r w:rsidRPr="00E97689">
        <w:t xml:space="preserve">Protected income levels (PILs) for </w:t>
      </w:r>
      <w:r>
        <w:t>Medicaid for the Aged, Blind, and Disabled</w:t>
      </w:r>
    </w:p>
    <w:p w14:paraId="6A8D3547" w14:textId="77777777" w:rsidR="00A712D0" w:rsidRPr="00E97689" w:rsidRDefault="00A712D0" w:rsidP="00A712D0">
      <w:pPr>
        <w:pStyle w:val="NoSpacing"/>
        <w:numPr>
          <w:ilvl w:val="0"/>
          <w:numId w:val="23"/>
        </w:numPr>
      </w:pPr>
      <w:r w:rsidRPr="00E97689">
        <w:t>QMB, SLMB, QI, and QDWI income maximums</w:t>
      </w:r>
    </w:p>
    <w:p w14:paraId="4641C454" w14:textId="77777777" w:rsidR="00A712D0" w:rsidRPr="00E97689" w:rsidRDefault="00A712D0" w:rsidP="00A712D0">
      <w:pPr>
        <w:pStyle w:val="NoSpacing"/>
        <w:numPr>
          <w:ilvl w:val="0"/>
          <w:numId w:val="23"/>
        </w:numPr>
      </w:pPr>
      <w:r w:rsidRPr="00E97689">
        <w:t>SSI/AABD payment levels and federal SSI payment maximums</w:t>
      </w:r>
    </w:p>
    <w:p w14:paraId="641594B1" w14:textId="77777777" w:rsidR="00A712D0" w:rsidRPr="00E97689" w:rsidRDefault="00A712D0" w:rsidP="00A712D0">
      <w:pPr>
        <w:pStyle w:val="NoSpacing"/>
        <w:numPr>
          <w:ilvl w:val="0"/>
          <w:numId w:val="23"/>
        </w:numPr>
      </w:pPr>
      <w:r w:rsidRPr="00E97689">
        <w:t xml:space="preserve">MABD maximum allocation for ineligible child </w:t>
      </w:r>
    </w:p>
    <w:p w14:paraId="2AF643C3" w14:textId="77777777" w:rsidR="00A712D0" w:rsidRPr="00E97689" w:rsidRDefault="00A712D0" w:rsidP="00A712D0">
      <w:pPr>
        <w:pStyle w:val="NoSpacing"/>
        <w:numPr>
          <w:ilvl w:val="0"/>
          <w:numId w:val="23"/>
        </w:numPr>
      </w:pPr>
      <w:r w:rsidRPr="00E97689">
        <w:t xml:space="preserve">Substantial Gainful Activity (SGA) limit </w:t>
      </w:r>
    </w:p>
    <w:p w14:paraId="4492542D" w14:textId="77777777" w:rsidR="00A712D0" w:rsidRDefault="00A712D0" w:rsidP="00A712D0">
      <w:pPr>
        <w:pStyle w:val="NoSpacing"/>
        <w:numPr>
          <w:ilvl w:val="0"/>
          <w:numId w:val="23"/>
        </w:numPr>
      </w:pPr>
      <w:r w:rsidRPr="00676800">
        <w:t>Pickle deduction percentage chart</w:t>
      </w:r>
    </w:p>
    <w:p w14:paraId="163DE4F5" w14:textId="77777777" w:rsidR="00A712D0" w:rsidRDefault="00A712D0" w:rsidP="00A712D0">
      <w:pPr>
        <w:pStyle w:val="NoSpacing"/>
      </w:pPr>
    </w:p>
    <w:p w14:paraId="72D024D9" w14:textId="65F2F00B" w:rsidR="00A712D0" w:rsidRDefault="00A712D0" w:rsidP="00A712D0">
      <w:pPr>
        <w:pStyle w:val="NoSpacing"/>
        <w:rPr>
          <w:b/>
        </w:rPr>
      </w:pPr>
      <w:r w:rsidRPr="00E97689">
        <w:t xml:space="preserve">The following </w:t>
      </w:r>
      <w:r w:rsidRPr="00E97689">
        <w:rPr>
          <w:b/>
        </w:rPr>
        <w:t>Long-Term Care (LTC)</w:t>
      </w:r>
      <w:r w:rsidRPr="00E97689">
        <w:t xml:space="preserve"> </w:t>
      </w:r>
      <w:r w:rsidRPr="00E97689">
        <w:rPr>
          <w:b/>
        </w:rPr>
        <w:t>Medicaid standards</w:t>
      </w:r>
      <w:r w:rsidRPr="00E97689">
        <w:t xml:space="preserve"> change on </w:t>
      </w:r>
      <w:r>
        <w:t>January 1, 20</w:t>
      </w:r>
      <w:r w:rsidR="007570B1">
        <w:t>20</w:t>
      </w:r>
      <w:r w:rsidRPr="00E97689">
        <w:rPr>
          <w:b/>
        </w:rPr>
        <w:t>:</w:t>
      </w:r>
    </w:p>
    <w:p w14:paraId="362290F1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Institutional income standard (IIS)</w:t>
      </w:r>
    </w:p>
    <w:p w14:paraId="671F4DFB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Community spouse resource allocation maximum (CSRA)</w:t>
      </w:r>
    </w:p>
    <w:p w14:paraId="36FF8D9F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Substantial Home Equity limit</w:t>
      </w:r>
    </w:p>
    <w:p w14:paraId="04E8D4C6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Home upkeep deduction</w:t>
      </w:r>
    </w:p>
    <w:p w14:paraId="73375265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Allocations to community spouse- maximum, standard income allocation and shelter standard</w:t>
      </w:r>
    </w:p>
    <w:p w14:paraId="2C60DBD0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 xml:space="preserve">Allocation to each dependent family member living with a community spouse </w:t>
      </w:r>
    </w:p>
    <w:p w14:paraId="1ADD7C6D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Community maintenance allowance (CMA) for the home-and-community-based waiver programs</w:t>
      </w:r>
    </w:p>
    <w:p w14:paraId="3DFB2E79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Medicare Part A co-payment for nursing home care</w:t>
      </w:r>
    </w:p>
    <w:p w14:paraId="6832BFBB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Vertical lines in the left margin indicate significant changes</w:t>
      </w:r>
    </w:p>
    <w:p w14:paraId="3A824D03" w14:textId="77777777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3A00838" w14:textId="77777777" w:rsidR="0048523D" w:rsidRDefault="0048523D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E0161E2" w14:textId="571FDEDA" w:rsidR="00A712D0" w:rsidRDefault="00A712D0" w:rsidP="00850288">
      <w:pPr>
        <w:ind w:right="-230"/>
        <w:jc w:val="center"/>
        <w:rPr>
          <w:b/>
          <w:bCs/>
        </w:rPr>
      </w:pPr>
      <w:r w:rsidRPr="00E97689">
        <w:rPr>
          <w:b/>
          <w:bCs/>
        </w:rPr>
        <w:t>Eligibility maximums for Medicaid</w:t>
      </w:r>
      <w:r>
        <w:rPr>
          <w:b/>
          <w:bCs/>
        </w:rPr>
        <w:t xml:space="preserve"> for the Aged, Blind and Disabled (MABD)</w:t>
      </w:r>
      <w:r w:rsidRPr="00E97689">
        <w:rPr>
          <w:b/>
          <w:bCs/>
        </w:rPr>
        <w:t xml:space="preserve"> and waiver programs, effective </w:t>
      </w:r>
      <w:r>
        <w:rPr>
          <w:b/>
          <w:bCs/>
        </w:rPr>
        <w:t>1</w:t>
      </w:r>
      <w:r w:rsidRPr="00E97689">
        <w:rPr>
          <w:b/>
          <w:bCs/>
        </w:rPr>
        <w:t>/1/</w:t>
      </w:r>
      <w:r w:rsidR="007570B1">
        <w:rPr>
          <w:b/>
          <w:bCs/>
        </w:rPr>
        <w:t>20</w:t>
      </w:r>
    </w:p>
    <w:tbl>
      <w:tblPr>
        <w:tblStyle w:val="TableGrid"/>
        <w:tblW w:w="5476" w:type="pct"/>
        <w:tblInd w:w="-508" w:type="dxa"/>
        <w:tblLayout w:type="fixed"/>
        <w:tblLook w:val="0000" w:firstRow="0" w:lastRow="0" w:firstColumn="0" w:lastColumn="0" w:noHBand="0" w:noVBand="0"/>
      </w:tblPr>
      <w:tblGrid>
        <w:gridCol w:w="3115"/>
        <w:gridCol w:w="915"/>
        <w:gridCol w:w="833"/>
        <w:gridCol w:w="781"/>
        <w:gridCol w:w="909"/>
        <w:gridCol w:w="841"/>
        <w:gridCol w:w="777"/>
        <w:gridCol w:w="909"/>
        <w:gridCol w:w="1012"/>
        <w:gridCol w:w="814"/>
        <w:gridCol w:w="911"/>
      </w:tblGrid>
      <w:tr w:rsidR="00A712D0" w:rsidRPr="00F3322F" w14:paraId="50ADCBDE" w14:textId="77777777" w:rsidTr="001A47FE">
        <w:trPr>
          <w:trHeight w:hRule="exact" w:val="522"/>
        </w:trPr>
        <w:tc>
          <w:tcPr>
            <w:tcW w:w="11818" w:type="dxa"/>
            <w:gridSpan w:val="11"/>
            <w:shd w:val="clear" w:color="auto" w:fill="auto"/>
            <w:noWrap/>
          </w:tcPr>
          <w:p w14:paraId="468AAA23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850288">
              <w:rPr>
                <w:b/>
                <w:sz w:val="18"/>
                <w:szCs w:val="18"/>
              </w:rPr>
              <w:t>Household Size</w:t>
            </w:r>
          </w:p>
        </w:tc>
      </w:tr>
      <w:tr w:rsidR="001A47FE" w:rsidRPr="00F3322F" w14:paraId="0B371231" w14:textId="77777777" w:rsidTr="001A47FE">
        <w:trPr>
          <w:trHeight w:hRule="exact" w:val="522"/>
        </w:trPr>
        <w:tc>
          <w:tcPr>
            <w:tcW w:w="3116" w:type="dxa"/>
            <w:noWrap/>
          </w:tcPr>
          <w:p w14:paraId="3672E49B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Coverage Groups</w:t>
            </w:r>
          </w:p>
        </w:tc>
        <w:tc>
          <w:tcPr>
            <w:tcW w:w="915" w:type="dxa"/>
          </w:tcPr>
          <w:p w14:paraId="70B8E9CB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Rule</w:t>
            </w:r>
          </w:p>
        </w:tc>
        <w:tc>
          <w:tcPr>
            <w:tcW w:w="833" w:type="dxa"/>
            <w:noWrap/>
          </w:tcPr>
          <w:p w14:paraId="00EE08A3" w14:textId="77777777" w:rsidR="00A712D0" w:rsidRPr="00F3322F" w:rsidRDefault="00A712D0" w:rsidP="00E20F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FPL %</w:t>
            </w:r>
            <w:r w:rsidRPr="00F332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shd w:val="clear" w:color="auto" w:fill="DBE5F1" w:themeFill="accent1" w:themeFillTint="33"/>
          </w:tcPr>
          <w:p w14:paraId="46CDFA4E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670858CD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4643AD4E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2D5C5457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4A1C60A0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3DB3BDDB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33874B55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6861CE5F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F3322F">
              <w:rPr>
                <w:b/>
                <w:sz w:val="18"/>
                <w:szCs w:val="18"/>
              </w:rPr>
              <w:t>8</w:t>
            </w:r>
          </w:p>
        </w:tc>
      </w:tr>
      <w:tr w:rsidR="001A47FE" w:rsidRPr="00391413" w14:paraId="2A5A6122" w14:textId="77777777" w:rsidTr="001A47FE">
        <w:trPr>
          <w:trHeight w:hRule="exact" w:val="522"/>
        </w:trPr>
        <w:tc>
          <w:tcPr>
            <w:tcW w:w="3116" w:type="dxa"/>
            <w:noWrap/>
          </w:tcPr>
          <w:p w14:paraId="5AC1A90E" w14:textId="1CBBEEA7" w:rsidR="00A712D0" w:rsidRPr="00391413" w:rsidRDefault="00A712D0" w:rsidP="00A7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 outside Chittenden County</w:t>
            </w:r>
          </w:p>
        </w:tc>
        <w:tc>
          <w:tcPr>
            <w:tcW w:w="915" w:type="dxa"/>
          </w:tcPr>
          <w:p w14:paraId="527F7452" w14:textId="77777777" w:rsidR="00A712D0" w:rsidRPr="00391413" w:rsidRDefault="00A712D0" w:rsidP="00A712D0">
            <w:pPr>
              <w:jc w:val="center"/>
              <w:rPr>
                <w:sz w:val="18"/>
                <w:szCs w:val="18"/>
              </w:rPr>
            </w:pPr>
            <w:r w:rsidRPr="00391413">
              <w:rPr>
                <w:sz w:val="18"/>
                <w:szCs w:val="18"/>
              </w:rPr>
              <w:t>§ 29.14</w:t>
            </w:r>
          </w:p>
        </w:tc>
        <w:tc>
          <w:tcPr>
            <w:tcW w:w="833" w:type="dxa"/>
            <w:noWrap/>
          </w:tcPr>
          <w:p w14:paraId="7E9E5FC0" w14:textId="77777777" w:rsidR="00A712D0" w:rsidRPr="00391413" w:rsidRDefault="00A712D0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781" w:type="dxa"/>
            <w:shd w:val="clear" w:color="auto" w:fill="DBE5F1" w:themeFill="accent1" w:themeFillTint="33"/>
          </w:tcPr>
          <w:p w14:paraId="1CCC5385" w14:textId="24E035A3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1,091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65ACD813" w14:textId="0F9DBC99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1,091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32EA4B09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614D74F4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738CA8ED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763988B3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183E3DEE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26DA9387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</w:tr>
      <w:tr w:rsidR="001A47FE" w:rsidRPr="0030439E" w14:paraId="4CCF63A9" w14:textId="77777777" w:rsidTr="001A47FE">
        <w:trPr>
          <w:trHeight w:hRule="exact" w:val="522"/>
        </w:trPr>
        <w:tc>
          <w:tcPr>
            <w:tcW w:w="3116" w:type="dxa"/>
            <w:noWrap/>
          </w:tcPr>
          <w:p w14:paraId="684D2CF1" w14:textId="72FFBD97" w:rsidR="00A712D0" w:rsidRPr="0030439E" w:rsidRDefault="00A712D0" w:rsidP="00A712D0">
            <w:pPr>
              <w:rPr>
                <w:sz w:val="18"/>
                <w:szCs w:val="18"/>
              </w:rPr>
            </w:pPr>
            <w:r w:rsidRPr="0030439E">
              <w:rPr>
                <w:sz w:val="18"/>
                <w:szCs w:val="18"/>
              </w:rPr>
              <w:t>PIL inside Chittenden County</w:t>
            </w:r>
          </w:p>
        </w:tc>
        <w:tc>
          <w:tcPr>
            <w:tcW w:w="915" w:type="dxa"/>
          </w:tcPr>
          <w:p w14:paraId="73C20059" w14:textId="58194DF4" w:rsidR="00A712D0" w:rsidRPr="0030439E" w:rsidRDefault="00A712D0" w:rsidP="00A712D0">
            <w:pPr>
              <w:jc w:val="center"/>
              <w:rPr>
                <w:sz w:val="18"/>
                <w:szCs w:val="18"/>
              </w:rPr>
            </w:pPr>
            <w:r w:rsidRPr="0030439E">
              <w:rPr>
                <w:sz w:val="18"/>
                <w:szCs w:val="18"/>
              </w:rPr>
              <w:t>§ 29.14</w:t>
            </w:r>
          </w:p>
        </w:tc>
        <w:tc>
          <w:tcPr>
            <w:tcW w:w="833" w:type="dxa"/>
            <w:noWrap/>
          </w:tcPr>
          <w:p w14:paraId="74945EA0" w14:textId="77777777" w:rsidR="00A712D0" w:rsidRPr="0030439E" w:rsidRDefault="00A712D0" w:rsidP="00A712D0">
            <w:pPr>
              <w:jc w:val="center"/>
              <w:rPr>
                <w:sz w:val="18"/>
                <w:szCs w:val="18"/>
              </w:rPr>
            </w:pPr>
            <w:r w:rsidRPr="0030439E">
              <w:rPr>
                <w:sz w:val="18"/>
                <w:szCs w:val="18"/>
              </w:rPr>
              <w:t>N/A</w:t>
            </w:r>
          </w:p>
        </w:tc>
        <w:tc>
          <w:tcPr>
            <w:tcW w:w="781" w:type="dxa"/>
            <w:shd w:val="clear" w:color="auto" w:fill="DBE5F1" w:themeFill="accent1" w:themeFillTint="33"/>
          </w:tcPr>
          <w:p w14:paraId="7AFF098C" w14:textId="04DA7D59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1,175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251E2F94" w14:textId="3843A98E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1,175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12141404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2750895D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57B27932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74E046C8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5B085BC5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6AB56ACE" w14:textId="77777777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N/A</w:t>
            </w:r>
          </w:p>
        </w:tc>
      </w:tr>
      <w:tr w:rsidR="001A47FE" w:rsidRPr="00680C10" w14:paraId="74D8AB4C" w14:textId="77777777" w:rsidTr="001A47FE">
        <w:trPr>
          <w:trHeight w:val="522"/>
        </w:trPr>
        <w:tc>
          <w:tcPr>
            <w:tcW w:w="3116" w:type="dxa"/>
            <w:noWrap/>
          </w:tcPr>
          <w:p w14:paraId="4B2F29C7" w14:textId="77777777" w:rsidR="00A712D0" w:rsidRPr="00680C10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680C10">
              <w:rPr>
                <w:sz w:val="18"/>
                <w:szCs w:val="18"/>
              </w:rPr>
              <w:t>VPharm</w:t>
            </w:r>
            <w:proofErr w:type="spellEnd"/>
            <w:r w:rsidRPr="00680C1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15" w:type="dxa"/>
            <w:noWrap/>
          </w:tcPr>
          <w:p w14:paraId="6B6299E5" w14:textId="2F263CC0" w:rsidR="00A712D0" w:rsidRPr="00680C10" w:rsidRDefault="00DC5DF2" w:rsidP="00A712D0">
            <w:pPr>
              <w:ind w:right="48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680C10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40B6E7E4" w14:textId="77777777" w:rsidR="00A712D0" w:rsidRPr="00680C10" w:rsidRDefault="00A712D0" w:rsidP="00A712D0">
            <w:pPr>
              <w:jc w:val="center"/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150%</w:t>
            </w:r>
          </w:p>
        </w:tc>
        <w:tc>
          <w:tcPr>
            <w:tcW w:w="781" w:type="dxa"/>
            <w:shd w:val="clear" w:color="auto" w:fill="DBE5F1" w:themeFill="accent1" w:themeFillTint="33"/>
            <w:noWrap/>
          </w:tcPr>
          <w:p w14:paraId="43EAFFDA" w14:textId="316F256E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1,595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296628DC" w14:textId="3926672F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2,155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4F3A5185" w14:textId="7883B3FF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2,715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0B562DBE" w14:textId="0F974FF2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3,275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04257E03" w14:textId="199A54F2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3,835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2D5FDE1B" w14:textId="6010B692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4,395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51D8814F" w14:textId="4FAB1D7E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4,955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79E582D2" w14:textId="443975B6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5,515</w:t>
            </w:r>
          </w:p>
        </w:tc>
      </w:tr>
      <w:tr w:rsidR="001A47FE" w:rsidRPr="00680C10" w14:paraId="24C59DC6" w14:textId="77777777" w:rsidTr="001A47FE">
        <w:trPr>
          <w:trHeight w:val="522"/>
        </w:trPr>
        <w:tc>
          <w:tcPr>
            <w:tcW w:w="3116" w:type="dxa"/>
            <w:noWrap/>
          </w:tcPr>
          <w:p w14:paraId="373069F0" w14:textId="28AB1A54" w:rsidR="00A712D0" w:rsidRPr="00680C10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0A703D">
              <w:rPr>
                <w:sz w:val="18"/>
                <w:szCs w:val="18"/>
              </w:rPr>
              <w:t>VPharm</w:t>
            </w:r>
            <w:proofErr w:type="spellEnd"/>
            <w:r w:rsidRPr="00680C1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915" w:type="dxa"/>
            <w:noWrap/>
          </w:tcPr>
          <w:p w14:paraId="575CE23F" w14:textId="68F56225" w:rsidR="00A712D0" w:rsidRPr="00680C10" w:rsidRDefault="00DC5DF2" w:rsidP="00A712D0">
            <w:pPr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680C10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21605E5C" w14:textId="77777777" w:rsidR="00A712D0" w:rsidRPr="00680C10" w:rsidRDefault="00A712D0" w:rsidP="00A712D0">
            <w:pPr>
              <w:jc w:val="center"/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175%</w:t>
            </w:r>
          </w:p>
        </w:tc>
        <w:tc>
          <w:tcPr>
            <w:tcW w:w="781" w:type="dxa"/>
            <w:shd w:val="clear" w:color="auto" w:fill="DBE5F1" w:themeFill="accent1" w:themeFillTint="33"/>
            <w:noWrap/>
          </w:tcPr>
          <w:p w14:paraId="0910B03D" w14:textId="10C6137D" w:rsidR="00A712D0" w:rsidRPr="00560ECF" w:rsidRDefault="00A712D0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</w:t>
            </w:r>
            <w:r w:rsidR="007570B1" w:rsidRPr="00560ECF">
              <w:rPr>
                <w:sz w:val="18"/>
                <w:szCs w:val="18"/>
              </w:rPr>
              <w:t>,861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6045CC34" w14:textId="7CFD655D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2,515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70B7E1FF" w14:textId="5F9B0A34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168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5965DE2F" w14:textId="59E3441B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821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3409964E" w14:textId="7EB8AA21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475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6ED7F105" w14:textId="0D63AA87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128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6D463FFB" w14:textId="4391BE4E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781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3B116111" w14:textId="493E9831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6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435</w:t>
            </w:r>
          </w:p>
        </w:tc>
      </w:tr>
      <w:tr w:rsidR="001A47FE" w:rsidRPr="00680C10" w14:paraId="43EF7366" w14:textId="77777777" w:rsidTr="001A47FE">
        <w:trPr>
          <w:trHeight w:val="522"/>
        </w:trPr>
        <w:tc>
          <w:tcPr>
            <w:tcW w:w="3116" w:type="dxa"/>
            <w:noWrap/>
          </w:tcPr>
          <w:p w14:paraId="4C426B2D" w14:textId="77777777" w:rsidR="00A712D0" w:rsidRPr="00680C10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680C10">
              <w:rPr>
                <w:sz w:val="18"/>
                <w:szCs w:val="18"/>
              </w:rPr>
              <w:t>VPharm</w:t>
            </w:r>
            <w:proofErr w:type="spellEnd"/>
            <w:r w:rsidRPr="00680C10">
              <w:rPr>
                <w:sz w:val="18"/>
                <w:szCs w:val="18"/>
              </w:rPr>
              <w:t xml:space="preserve"> 3</w:t>
            </w:r>
          </w:p>
        </w:tc>
        <w:tc>
          <w:tcPr>
            <w:tcW w:w="915" w:type="dxa"/>
            <w:noWrap/>
          </w:tcPr>
          <w:p w14:paraId="2B168AAB" w14:textId="60F56335" w:rsidR="00A712D0" w:rsidRPr="00680C10" w:rsidRDefault="00DC5DF2" w:rsidP="00A712D0">
            <w:pPr>
              <w:ind w:right="-3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680C10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1AD29C7D" w14:textId="77777777" w:rsidR="00A712D0" w:rsidRPr="00680C10" w:rsidRDefault="00A712D0" w:rsidP="00A712D0">
            <w:pPr>
              <w:jc w:val="center"/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225%</w:t>
            </w:r>
          </w:p>
        </w:tc>
        <w:tc>
          <w:tcPr>
            <w:tcW w:w="781" w:type="dxa"/>
            <w:shd w:val="clear" w:color="auto" w:fill="DBE5F1" w:themeFill="accent1" w:themeFillTint="33"/>
            <w:noWrap/>
          </w:tcPr>
          <w:p w14:paraId="1CCA1D23" w14:textId="01617230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2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393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10CC8443" w14:textId="12663B83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233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10FAA8D4" w14:textId="7705BA2C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073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7B2B801D" w14:textId="31C42E6C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913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4EDED417" w14:textId="4E35ADD7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753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557B646D" w14:textId="7C5AEB51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6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593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79C87CEA" w14:textId="470276F0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7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433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1B6D1C9D" w14:textId="4499C069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8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273</w:t>
            </w:r>
          </w:p>
        </w:tc>
      </w:tr>
      <w:tr w:rsidR="001A47FE" w:rsidRPr="00680C10" w14:paraId="7DEE2468" w14:textId="77777777" w:rsidTr="001A47FE">
        <w:trPr>
          <w:trHeight w:val="522"/>
        </w:trPr>
        <w:tc>
          <w:tcPr>
            <w:tcW w:w="3116" w:type="dxa"/>
            <w:noWrap/>
          </w:tcPr>
          <w:p w14:paraId="542AEB04" w14:textId="08DFBEA7" w:rsidR="00A712D0" w:rsidRPr="00680C10" w:rsidRDefault="00A712D0" w:rsidP="00A7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Medicaid for working people with disabilities (MWPD)</w:t>
            </w:r>
          </w:p>
        </w:tc>
        <w:tc>
          <w:tcPr>
            <w:tcW w:w="915" w:type="dxa"/>
            <w:noWrap/>
          </w:tcPr>
          <w:p w14:paraId="0D86E5ED" w14:textId="4AAECE1E" w:rsidR="00A712D0" w:rsidRPr="00680C10" w:rsidRDefault="00A712D0" w:rsidP="00A712D0">
            <w:pPr>
              <w:ind w:right="-33"/>
              <w:jc w:val="center"/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§</w:t>
            </w:r>
            <w:r w:rsidR="00DC5DF2">
              <w:rPr>
                <w:sz w:val="18"/>
                <w:szCs w:val="18"/>
              </w:rPr>
              <w:t xml:space="preserve"> </w:t>
            </w:r>
            <w:r w:rsidRPr="00680C10">
              <w:rPr>
                <w:sz w:val="18"/>
                <w:szCs w:val="18"/>
              </w:rPr>
              <w:t>8.05d</w:t>
            </w:r>
          </w:p>
        </w:tc>
        <w:tc>
          <w:tcPr>
            <w:tcW w:w="833" w:type="dxa"/>
          </w:tcPr>
          <w:p w14:paraId="0B2F770A" w14:textId="77777777" w:rsidR="00A712D0" w:rsidRPr="00680C10" w:rsidRDefault="00A712D0" w:rsidP="00A712D0">
            <w:pPr>
              <w:jc w:val="center"/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250%</w:t>
            </w:r>
          </w:p>
        </w:tc>
        <w:tc>
          <w:tcPr>
            <w:tcW w:w="781" w:type="dxa"/>
            <w:shd w:val="clear" w:color="auto" w:fill="DBE5F1" w:themeFill="accent1" w:themeFillTint="33"/>
            <w:noWrap/>
          </w:tcPr>
          <w:p w14:paraId="36F6681D" w14:textId="59775336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2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659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26050431" w14:textId="51C01B01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3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592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297E959B" w14:textId="51D8CDC7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525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783E31EC" w14:textId="055B3206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459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050E2A0B" w14:textId="169AC4C8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6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392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0B6F8C7D" w14:textId="4A7BF3C3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7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325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516D5C7E" w14:textId="10436825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8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259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6B8239BE" w14:textId="04FF00ED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9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192</w:t>
            </w:r>
          </w:p>
        </w:tc>
      </w:tr>
      <w:tr w:rsidR="001A47FE" w:rsidRPr="00680C10" w14:paraId="55CA4BE8" w14:textId="77777777" w:rsidTr="001A47FE">
        <w:trPr>
          <w:trHeight w:val="522"/>
        </w:trPr>
        <w:tc>
          <w:tcPr>
            <w:tcW w:w="3116" w:type="dxa"/>
            <w:noWrap/>
          </w:tcPr>
          <w:p w14:paraId="33F7A9AF" w14:textId="7A945A44" w:rsidR="00A712D0" w:rsidRPr="00680C10" w:rsidRDefault="00A712D0" w:rsidP="00A712D0">
            <w:pPr>
              <w:rPr>
                <w:sz w:val="18"/>
                <w:szCs w:val="18"/>
              </w:rPr>
            </w:pPr>
            <w:r w:rsidRPr="00680C10">
              <w:rPr>
                <w:sz w:val="18"/>
                <w:szCs w:val="18"/>
              </w:rPr>
              <w:t>Healthy Vermonters (a</w:t>
            </w:r>
            <w:r>
              <w:rPr>
                <w:sz w:val="18"/>
                <w:szCs w:val="18"/>
              </w:rPr>
              <w:t>ged, disabled</w:t>
            </w:r>
            <w:r w:rsidRPr="00680C10">
              <w:rPr>
                <w:sz w:val="18"/>
                <w:szCs w:val="18"/>
              </w:rPr>
              <w:t>)</w:t>
            </w:r>
          </w:p>
        </w:tc>
        <w:tc>
          <w:tcPr>
            <w:tcW w:w="915" w:type="dxa"/>
            <w:noWrap/>
          </w:tcPr>
          <w:p w14:paraId="3F357AD0" w14:textId="28C321D3" w:rsidR="00A712D0" w:rsidRPr="00680C10" w:rsidRDefault="00DC5DF2" w:rsidP="00A712D0">
            <w:pPr>
              <w:ind w:right="-3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680C10">
              <w:rPr>
                <w:sz w:val="18"/>
                <w:szCs w:val="18"/>
              </w:rPr>
              <w:t>5724</w:t>
            </w:r>
          </w:p>
        </w:tc>
        <w:tc>
          <w:tcPr>
            <w:tcW w:w="833" w:type="dxa"/>
          </w:tcPr>
          <w:p w14:paraId="01B5480C" w14:textId="77777777" w:rsidR="00A712D0" w:rsidRPr="00680C10" w:rsidRDefault="00A712D0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400%</w:t>
            </w:r>
          </w:p>
        </w:tc>
        <w:tc>
          <w:tcPr>
            <w:tcW w:w="781" w:type="dxa"/>
            <w:shd w:val="clear" w:color="auto" w:fill="DBE5F1" w:themeFill="accent1" w:themeFillTint="33"/>
            <w:noWrap/>
          </w:tcPr>
          <w:p w14:paraId="2299969B" w14:textId="45D34164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4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254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79336C28" w14:textId="2199EAAD" w:rsidR="00A712D0" w:rsidRPr="00560ECF" w:rsidRDefault="00CD65B2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5,747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44C9460C" w14:textId="28CCC4F1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7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240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78911C96" w14:textId="52AC2013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8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734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7202ABB6" w14:textId="044419B7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10</w:t>
            </w:r>
            <w:r w:rsidR="00CD65B2" w:rsidRPr="00560ECF">
              <w:rPr>
                <w:sz w:val="18"/>
                <w:szCs w:val="18"/>
              </w:rPr>
              <w:t>,22</w:t>
            </w:r>
            <w:r w:rsidRPr="00560ECF">
              <w:rPr>
                <w:sz w:val="18"/>
                <w:szCs w:val="18"/>
              </w:rPr>
              <w:t>7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6B8263D2" w14:textId="439B2DC3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11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720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043C4F20" w14:textId="33377918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13</w:t>
            </w:r>
            <w:r w:rsidR="00CD65B2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214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18B43E64" w14:textId="78833557" w:rsidR="00A712D0" w:rsidRPr="00560ECF" w:rsidRDefault="007570B1" w:rsidP="00A712D0">
            <w:pPr>
              <w:jc w:val="center"/>
              <w:rPr>
                <w:sz w:val="18"/>
                <w:szCs w:val="18"/>
              </w:rPr>
            </w:pPr>
            <w:r w:rsidRPr="00560ECF">
              <w:rPr>
                <w:sz w:val="18"/>
                <w:szCs w:val="18"/>
              </w:rPr>
              <w:t>14</w:t>
            </w:r>
            <w:r w:rsidR="00277C1B" w:rsidRPr="00560ECF">
              <w:rPr>
                <w:sz w:val="18"/>
                <w:szCs w:val="18"/>
              </w:rPr>
              <w:t>,</w:t>
            </w:r>
            <w:r w:rsidRPr="00560ECF">
              <w:rPr>
                <w:sz w:val="18"/>
                <w:szCs w:val="18"/>
              </w:rPr>
              <w:t>707</w:t>
            </w:r>
          </w:p>
        </w:tc>
      </w:tr>
    </w:tbl>
    <w:p w14:paraId="1A3DC0FE" w14:textId="77777777" w:rsidR="0032722B" w:rsidRPr="00E741CF" w:rsidRDefault="0032722B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E219E59" w14:textId="3B32F819" w:rsidR="00361556" w:rsidRDefault="00361556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D64B5CB" w14:textId="77777777" w:rsidR="00A66FE7" w:rsidRDefault="00A66FE7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0E2327C" w14:textId="20B79032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D239D24" w14:textId="1A5032CA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1B93884" w14:textId="09B9DE39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6970419" w14:textId="1E0FE284" w:rsidR="00A712D0" w:rsidRDefault="00A712D0" w:rsidP="00850288">
      <w:pPr>
        <w:tabs>
          <w:tab w:val="left" w:pos="10080"/>
        </w:tabs>
        <w:suppressAutoHyphens/>
        <w:ind w:right="-230"/>
        <w:jc w:val="center"/>
        <w:rPr>
          <w:b/>
          <w:szCs w:val="24"/>
        </w:rPr>
      </w:pPr>
      <w:proofErr w:type="spellStart"/>
      <w:r>
        <w:rPr>
          <w:b/>
          <w:szCs w:val="24"/>
        </w:rPr>
        <w:lastRenderedPageBreak/>
        <w:t>VPharm</w:t>
      </w:r>
      <w:proofErr w:type="spellEnd"/>
      <w:r>
        <w:rPr>
          <w:b/>
          <w:szCs w:val="24"/>
        </w:rPr>
        <w:t xml:space="preserve"> Ranges for premiums, effective 1/1/</w:t>
      </w:r>
      <w:r w:rsidR="00842CD5">
        <w:rPr>
          <w:b/>
          <w:szCs w:val="24"/>
        </w:rPr>
        <w:t>20</w:t>
      </w:r>
    </w:p>
    <w:tbl>
      <w:tblPr>
        <w:tblStyle w:val="TableGrid"/>
        <w:tblpPr w:leftFromText="180" w:rightFromText="180" w:vertAnchor="text" w:horzAnchor="margin" w:tblpY="126"/>
        <w:tblW w:w="4977" w:type="pct"/>
        <w:tblLayout w:type="fixed"/>
        <w:tblLook w:val="0000" w:firstRow="0" w:lastRow="0" w:firstColumn="0" w:lastColumn="0" w:noHBand="0" w:noVBand="0"/>
      </w:tblPr>
      <w:tblGrid>
        <w:gridCol w:w="3345"/>
        <w:gridCol w:w="887"/>
        <w:gridCol w:w="887"/>
        <w:gridCol w:w="702"/>
        <w:gridCol w:w="703"/>
        <w:gridCol w:w="702"/>
        <w:gridCol w:w="703"/>
        <w:gridCol w:w="703"/>
        <w:gridCol w:w="702"/>
        <w:gridCol w:w="703"/>
        <w:gridCol w:w="703"/>
      </w:tblGrid>
      <w:tr w:rsidR="00A712D0" w:rsidRPr="00BC7B60" w14:paraId="553A0151" w14:textId="77777777" w:rsidTr="001A47FE">
        <w:trPr>
          <w:trHeight w:hRule="exact" w:val="259"/>
        </w:trPr>
        <w:tc>
          <w:tcPr>
            <w:tcW w:w="5119" w:type="dxa"/>
            <w:gridSpan w:val="3"/>
            <w:noWrap/>
          </w:tcPr>
          <w:p w14:paraId="449C98B1" w14:textId="77777777" w:rsidR="00A712D0" w:rsidRPr="00BC7B60" w:rsidRDefault="00A712D0" w:rsidP="00E20FC8">
            <w:pPr>
              <w:jc w:val="center"/>
              <w:rPr>
                <w:sz w:val="20"/>
              </w:rPr>
            </w:pPr>
          </w:p>
        </w:tc>
        <w:tc>
          <w:tcPr>
            <w:tcW w:w="5621" w:type="dxa"/>
            <w:gridSpan w:val="8"/>
            <w:noWrap/>
          </w:tcPr>
          <w:p w14:paraId="469AA45A" w14:textId="77777777" w:rsidR="00A712D0" w:rsidRPr="00850288" w:rsidRDefault="00A712D0" w:rsidP="00E20FC8">
            <w:pPr>
              <w:ind w:right="-230"/>
              <w:jc w:val="center"/>
              <w:rPr>
                <w:b/>
                <w:bCs/>
                <w:sz w:val="16"/>
                <w:szCs w:val="16"/>
              </w:rPr>
            </w:pPr>
            <w:r w:rsidRPr="00850288">
              <w:rPr>
                <w:b/>
                <w:sz w:val="20"/>
              </w:rPr>
              <w:t>Household Size</w:t>
            </w:r>
          </w:p>
          <w:p w14:paraId="359FF9AC" w14:textId="77777777" w:rsidR="00A712D0" w:rsidRPr="00BC7B60" w:rsidRDefault="00A712D0" w:rsidP="00E20FC8">
            <w:pPr>
              <w:jc w:val="center"/>
              <w:rPr>
                <w:sz w:val="20"/>
              </w:rPr>
            </w:pPr>
          </w:p>
        </w:tc>
      </w:tr>
      <w:tr w:rsidR="00850288" w:rsidRPr="00E840C2" w14:paraId="57AF6805" w14:textId="77777777" w:rsidTr="00560ECF">
        <w:trPr>
          <w:trHeight w:hRule="exact" w:val="388"/>
        </w:trPr>
        <w:tc>
          <w:tcPr>
            <w:tcW w:w="3345" w:type="dxa"/>
            <w:noWrap/>
          </w:tcPr>
          <w:p w14:paraId="2D51655B" w14:textId="77777777" w:rsidR="00A712D0" w:rsidRPr="00850288" w:rsidRDefault="00A712D0" w:rsidP="00E20FC8">
            <w:pPr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 xml:space="preserve">  Coverage Groups</w:t>
            </w:r>
          </w:p>
        </w:tc>
        <w:tc>
          <w:tcPr>
            <w:tcW w:w="887" w:type="dxa"/>
          </w:tcPr>
          <w:p w14:paraId="26AA213D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Rule</w:t>
            </w:r>
          </w:p>
        </w:tc>
        <w:tc>
          <w:tcPr>
            <w:tcW w:w="887" w:type="dxa"/>
            <w:noWrap/>
          </w:tcPr>
          <w:p w14:paraId="45737CF0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% FPL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A8CDED2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1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094D241D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2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6F6F2FE5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78D4959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4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22439734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5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160C5E64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6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738DD427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7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2310D45B" w14:textId="77777777" w:rsidR="00A712D0" w:rsidRPr="00850288" w:rsidRDefault="00A712D0" w:rsidP="00E20FC8">
            <w:pPr>
              <w:jc w:val="center"/>
              <w:rPr>
                <w:b/>
                <w:sz w:val="20"/>
              </w:rPr>
            </w:pPr>
            <w:r w:rsidRPr="00850288">
              <w:rPr>
                <w:b/>
                <w:sz w:val="20"/>
              </w:rPr>
              <w:t>8</w:t>
            </w:r>
          </w:p>
        </w:tc>
      </w:tr>
      <w:tr w:rsidR="00850288" w:rsidRPr="00560ECF" w14:paraId="5D5C0ACC" w14:textId="77777777" w:rsidTr="001A47FE">
        <w:trPr>
          <w:trHeight w:val="962"/>
        </w:trPr>
        <w:tc>
          <w:tcPr>
            <w:tcW w:w="3345" w:type="dxa"/>
            <w:noWrap/>
          </w:tcPr>
          <w:p w14:paraId="7F367429" w14:textId="77777777" w:rsidR="00A712D0" w:rsidRPr="00560ECF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560ECF">
              <w:rPr>
                <w:b/>
                <w:sz w:val="20"/>
              </w:rPr>
              <w:t>VPharm</w:t>
            </w:r>
            <w:proofErr w:type="spellEnd"/>
            <w:r w:rsidRPr="00560ECF">
              <w:rPr>
                <w:b/>
                <w:sz w:val="20"/>
              </w:rPr>
              <w:t xml:space="preserve"> 1 - </w:t>
            </w:r>
            <w:r w:rsidRPr="00560ECF">
              <w:rPr>
                <w:sz w:val="20"/>
              </w:rPr>
              <w:t>VD, VG, VJ, VM</w:t>
            </w:r>
          </w:p>
          <w:p w14:paraId="67133BC2" w14:textId="77777777" w:rsidR="00A712D0" w:rsidRPr="00560ECF" w:rsidRDefault="00A712D0" w:rsidP="00E20FC8">
            <w:pPr>
              <w:ind w:firstLine="90"/>
              <w:rPr>
                <w:sz w:val="20"/>
              </w:rPr>
            </w:pPr>
            <w:r w:rsidRPr="00560ECF">
              <w:rPr>
                <w:sz w:val="20"/>
              </w:rPr>
              <w:t>$15/person/month</w:t>
            </w:r>
          </w:p>
        </w:tc>
        <w:tc>
          <w:tcPr>
            <w:tcW w:w="887" w:type="dxa"/>
          </w:tcPr>
          <w:p w14:paraId="67E86CD9" w14:textId="55D4A428" w:rsidR="00A712D0" w:rsidRPr="00560ECF" w:rsidRDefault="00DC5DF2" w:rsidP="00E20FC8">
            <w:pPr>
              <w:jc w:val="center"/>
              <w:rPr>
                <w:sz w:val="20"/>
              </w:rPr>
            </w:pPr>
            <w:r>
              <w:rPr>
                <w:rFonts w:cs="Calibri"/>
                <w:sz w:val="20"/>
              </w:rPr>
              <w:t>§</w:t>
            </w:r>
            <w:r>
              <w:rPr>
                <w:sz w:val="20"/>
              </w:rPr>
              <w:t xml:space="preserve"> </w:t>
            </w:r>
            <w:r w:rsidR="00A712D0" w:rsidRPr="00560ECF">
              <w:rPr>
                <w:sz w:val="20"/>
              </w:rPr>
              <w:t>5550</w:t>
            </w:r>
            <w:r>
              <w:rPr>
                <w:sz w:val="20"/>
              </w:rPr>
              <w:t xml:space="preserve"> -</w:t>
            </w:r>
          </w:p>
          <w:p w14:paraId="5AA4A5D6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78929BA0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&gt; 0</w:t>
            </w:r>
          </w:p>
          <w:p w14:paraId="2B694F53" w14:textId="77777777" w:rsidR="00A712D0" w:rsidRPr="00560ECF" w:rsidRDefault="00A712D0" w:rsidP="00E20FC8">
            <w:pPr>
              <w:jc w:val="center"/>
              <w:rPr>
                <w:sz w:val="20"/>
                <w:u w:val="single"/>
              </w:rPr>
            </w:pPr>
            <w:r w:rsidRPr="00560ECF">
              <w:rPr>
                <w:sz w:val="20"/>
                <w:u w:val="single"/>
              </w:rPr>
              <w:t>&lt;</w:t>
            </w:r>
            <w:r w:rsidRPr="00560ECF">
              <w:rPr>
                <w:sz w:val="20"/>
              </w:rPr>
              <w:t xml:space="preserve"> 150%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0214E2EC" w14:textId="3DB902E0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</w:t>
            </w:r>
            <w:r w:rsidR="00277C1B" w:rsidRPr="00560ECF">
              <w:rPr>
                <w:sz w:val="20"/>
              </w:rPr>
              <w:t>,595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76521AF3" w14:textId="31FBC7B6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2,155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46E0C45B" w14:textId="23296C4F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2,715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37D9AD01" w14:textId="072CC85A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3,275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34CEBFF4" w14:textId="5C0EDA45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3,835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7AA6BD24" w14:textId="40D85E09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4,395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69B3158C" w14:textId="479C585C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4,955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64E8549" w14:textId="53F69A23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5,515</w:t>
            </w:r>
          </w:p>
        </w:tc>
      </w:tr>
      <w:tr w:rsidR="00850288" w:rsidRPr="00560ECF" w14:paraId="109636EC" w14:textId="77777777" w:rsidTr="001A47FE">
        <w:trPr>
          <w:trHeight w:val="962"/>
        </w:trPr>
        <w:tc>
          <w:tcPr>
            <w:tcW w:w="3345" w:type="dxa"/>
            <w:noWrap/>
          </w:tcPr>
          <w:p w14:paraId="2F1726AD" w14:textId="77777777" w:rsidR="00A712D0" w:rsidRPr="00560ECF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560ECF">
              <w:rPr>
                <w:b/>
                <w:sz w:val="20"/>
              </w:rPr>
              <w:t>VPharm</w:t>
            </w:r>
            <w:proofErr w:type="spellEnd"/>
            <w:r w:rsidRPr="00560ECF">
              <w:rPr>
                <w:b/>
                <w:sz w:val="20"/>
              </w:rPr>
              <w:t xml:space="preserve"> 2 - </w:t>
            </w:r>
            <w:r w:rsidRPr="00560ECF">
              <w:rPr>
                <w:sz w:val="20"/>
              </w:rPr>
              <w:t>VE, VH, VK, VN</w:t>
            </w:r>
          </w:p>
          <w:p w14:paraId="26338A46" w14:textId="77777777" w:rsidR="00A712D0" w:rsidRPr="00560ECF" w:rsidRDefault="00A712D0" w:rsidP="00E20FC8">
            <w:pPr>
              <w:ind w:firstLine="90"/>
              <w:rPr>
                <w:sz w:val="20"/>
              </w:rPr>
            </w:pPr>
            <w:r w:rsidRPr="00560ECF">
              <w:rPr>
                <w:sz w:val="20"/>
              </w:rPr>
              <w:t>$20/person/month</w:t>
            </w:r>
          </w:p>
        </w:tc>
        <w:tc>
          <w:tcPr>
            <w:tcW w:w="887" w:type="dxa"/>
          </w:tcPr>
          <w:p w14:paraId="224C6796" w14:textId="24FACEA1" w:rsidR="00A712D0" w:rsidRPr="00560ECF" w:rsidRDefault="00DC5DF2" w:rsidP="00E20FC8">
            <w:pPr>
              <w:jc w:val="center"/>
              <w:rPr>
                <w:sz w:val="20"/>
              </w:rPr>
            </w:pPr>
            <w:r>
              <w:rPr>
                <w:rFonts w:cs="Calibri"/>
                <w:sz w:val="20"/>
              </w:rPr>
              <w:t>§</w:t>
            </w:r>
            <w:r>
              <w:rPr>
                <w:sz w:val="20"/>
              </w:rPr>
              <w:t xml:space="preserve"> </w:t>
            </w:r>
            <w:r w:rsidR="00A712D0" w:rsidRPr="00560ECF">
              <w:rPr>
                <w:sz w:val="20"/>
              </w:rPr>
              <w:t>5650</w:t>
            </w:r>
            <w:r>
              <w:rPr>
                <w:sz w:val="20"/>
              </w:rPr>
              <w:t xml:space="preserve"> -</w:t>
            </w:r>
          </w:p>
          <w:p w14:paraId="682EBC42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65EE9218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&gt; 150</w:t>
            </w:r>
          </w:p>
          <w:p w14:paraId="0C6787F3" w14:textId="77777777" w:rsidR="00A712D0" w:rsidRPr="00560ECF" w:rsidRDefault="00A712D0" w:rsidP="00E20FC8">
            <w:pPr>
              <w:jc w:val="center"/>
              <w:rPr>
                <w:sz w:val="20"/>
                <w:u w:val="single"/>
              </w:rPr>
            </w:pPr>
            <w:r w:rsidRPr="00560ECF">
              <w:rPr>
                <w:sz w:val="20"/>
                <w:u w:val="single"/>
              </w:rPr>
              <w:t>&lt;</w:t>
            </w:r>
            <w:r w:rsidRPr="00560ECF">
              <w:rPr>
                <w:sz w:val="20"/>
              </w:rPr>
              <w:t xml:space="preserve"> 175%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AD737F6" w14:textId="36840CF4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1,861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2D8ACB89" w14:textId="02F1B720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2,515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40AF014A" w14:textId="0E0AE8DF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3,168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4D14868" w14:textId="539466DD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3,821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3BD36D10" w14:textId="7F3B116F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4,475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390BC9E4" w14:textId="1818D7C5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5,128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144D09D2" w14:textId="0C1A7191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5,781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A7E7688" w14:textId="6D8388B6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6,435</w:t>
            </w:r>
          </w:p>
        </w:tc>
      </w:tr>
      <w:tr w:rsidR="00850288" w:rsidRPr="00560ECF" w14:paraId="6C2B4280" w14:textId="77777777" w:rsidTr="001A47FE">
        <w:trPr>
          <w:trHeight w:val="962"/>
        </w:trPr>
        <w:tc>
          <w:tcPr>
            <w:tcW w:w="3345" w:type="dxa"/>
            <w:noWrap/>
          </w:tcPr>
          <w:p w14:paraId="6DC5A458" w14:textId="77777777" w:rsidR="00A712D0" w:rsidRPr="00560ECF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560ECF">
              <w:rPr>
                <w:b/>
                <w:sz w:val="20"/>
              </w:rPr>
              <w:t>VPharm</w:t>
            </w:r>
            <w:proofErr w:type="spellEnd"/>
            <w:r w:rsidRPr="00560ECF">
              <w:rPr>
                <w:b/>
                <w:sz w:val="20"/>
              </w:rPr>
              <w:t xml:space="preserve"> 3 - </w:t>
            </w:r>
            <w:r w:rsidRPr="00560ECF">
              <w:rPr>
                <w:sz w:val="20"/>
              </w:rPr>
              <w:t>VF, VI, VL, VO</w:t>
            </w:r>
          </w:p>
          <w:p w14:paraId="523EAF0A" w14:textId="1B52DCA0" w:rsidR="00A712D0" w:rsidRPr="00560ECF" w:rsidRDefault="00A712D0" w:rsidP="00E20FC8">
            <w:pPr>
              <w:ind w:firstLine="90"/>
              <w:rPr>
                <w:sz w:val="20"/>
              </w:rPr>
            </w:pPr>
            <w:r w:rsidRPr="00560ECF">
              <w:rPr>
                <w:sz w:val="20"/>
              </w:rPr>
              <w:t>$</w:t>
            </w:r>
            <w:r w:rsidR="00311B65" w:rsidRPr="00560ECF">
              <w:rPr>
                <w:sz w:val="20"/>
              </w:rPr>
              <w:t>50</w:t>
            </w:r>
            <w:r w:rsidRPr="00560ECF">
              <w:rPr>
                <w:sz w:val="20"/>
              </w:rPr>
              <w:t>/person/month</w:t>
            </w:r>
          </w:p>
        </w:tc>
        <w:tc>
          <w:tcPr>
            <w:tcW w:w="887" w:type="dxa"/>
          </w:tcPr>
          <w:p w14:paraId="49CE0233" w14:textId="425BC5C7" w:rsidR="00A712D0" w:rsidRPr="00560ECF" w:rsidRDefault="00DC5DF2" w:rsidP="00E20FC8">
            <w:pPr>
              <w:jc w:val="center"/>
              <w:rPr>
                <w:sz w:val="20"/>
              </w:rPr>
            </w:pPr>
            <w:r>
              <w:rPr>
                <w:rFonts w:cs="Calibri"/>
                <w:sz w:val="20"/>
              </w:rPr>
              <w:t>§</w:t>
            </w:r>
            <w:r>
              <w:rPr>
                <w:sz w:val="20"/>
              </w:rPr>
              <w:t xml:space="preserve"> </w:t>
            </w:r>
            <w:r w:rsidR="00A712D0" w:rsidRPr="00560ECF">
              <w:rPr>
                <w:sz w:val="20"/>
              </w:rPr>
              <w:t>5650</w:t>
            </w:r>
            <w:r>
              <w:rPr>
                <w:sz w:val="20"/>
              </w:rPr>
              <w:t xml:space="preserve"> -</w:t>
            </w:r>
          </w:p>
          <w:p w14:paraId="7F374A1F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781F3CD6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&gt; 175</w:t>
            </w:r>
          </w:p>
          <w:p w14:paraId="616DE55C" w14:textId="77777777" w:rsidR="00A712D0" w:rsidRPr="00560ECF" w:rsidRDefault="00A712D0" w:rsidP="00E20FC8">
            <w:pPr>
              <w:jc w:val="center"/>
              <w:rPr>
                <w:sz w:val="20"/>
                <w:u w:val="single"/>
              </w:rPr>
            </w:pPr>
            <w:r w:rsidRPr="00560ECF">
              <w:rPr>
                <w:sz w:val="20"/>
                <w:u w:val="single"/>
              </w:rPr>
              <w:t>&lt;</w:t>
            </w:r>
            <w:r w:rsidRPr="00560ECF">
              <w:rPr>
                <w:sz w:val="20"/>
              </w:rPr>
              <w:t xml:space="preserve"> 225%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5004F1EF" w14:textId="296428BD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2,39</w:t>
            </w:r>
            <w:r w:rsidR="007E0887" w:rsidRPr="00560ECF">
              <w:rPr>
                <w:sz w:val="20"/>
              </w:rPr>
              <w:t>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8C22CCC" w14:textId="00DDE7C9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3,233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C3D792E" w14:textId="5C11AFEF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4,073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5D5EC934" w14:textId="2D973A38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4,913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1859B486" w14:textId="1DA145D8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5,753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446F29FC" w14:textId="4F013E98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6,593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77AA6FF3" w14:textId="7DCB1FDC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7,433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095C173" w14:textId="74924889" w:rsidR="00A712D0" w:rsidRPr="00560ECF" w:rsidRDefault="00277C1B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8,273</w:t>
            </w:r>
          </w:p>
        </w:tc>
      </w:tr>
    </w:tbl>
    <w:p w14:paraId="31F31C72" w14:textId="0E02D36B" w:rsidR="00A712D0" w:rsidRPr="00560ECF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D7561B3" w14:textId="53EE2E4A" w:rsidR="00A712D0" w:rsidRPr="00560ECF" w:rsidRDefault="00A712D0" w:rsidP="00850288">
      <w:pPr>
        <w:pStyle w:val="NoSpacing"/>
        <w:jc w:val="center"/>
        <w:rPr>
          <w:b/>
          <w:bCs/>
        </w:rPr>
      </w:pPr>
      <w:r w:rsidRPr="00560ECF">
        <w:rPr>
          <w:b/>
          <w:bCs/>
        </w:rPr>
        <w:t>Eligibility maximums for</w:t>
      </w:r>
      <w:r w:rsidRPr="00560ECF">
        <w:t xml:space="preserve"> </w:t>
      </w:r>
      <w:r w:rsidRPr="00560ECF">
        <w:rPr>
          <w:b/>
          <w:bCs/>
        </w:rPr>
        <w:t>Medicare cost-sharing programs, effective 1/1/</w:t>
      </w:r>
      <w:r w:rsidR="00842CD5" w:rsidRPr="00560ECF">
        <w:rPr>
          <w:b/>
          <w:bCs/>
        </w:rPr>
        <w:t>20</w:t>
      </w:r>
    </w:p>
    <w:p w14:paraId="43F52D4E" w14:textId="77777777" w:rsidR="00850288" w:rsidRPr="00560ECF" w:rsidRDefault="00850288" w:rsidP="00A712D0">
      <w:pPr>
        <w:pStyle w:val="NoSpacing"/>
        <w:rPr>
          <w:b/>
          <w:bCs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7165"/>
        <w:gridCol w:w="1068"/>
        <w:gridCol w:w="835"/>
        <w:gridCol w:w="863"/>
        <w:gridCol w:w="859"/>
      </w:tblGrid>
      <w:tr w:rsidR="00A712D0" w:rsidRPr="00560ECF" w14:paraId="75952F94" w14:textId="77777777" w:rsidTr="00850288">
        <w:trPr>
          <w:trHeight w:val="255"/>
        </w:trPr>
        <w:tc>
          <w:tcPr>
            <w:tcW w:w="4202" w:type="pct"/>
            <w:gridSpan w:val="3"/>
            <w:noWrap/>
          </w:tcPr>
          <w:p w14:paraId="138A8F0E" w14:textId="77777777" w:rsidR="00A712D0" w:rsidRPr="00560ECF" w:rsidRDefault="00A712D0" w:rsidP="00E20FC8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</w:tcPr>
          <w:p w14:paraId="459EBBBE" w14:textId="77777777" w:rsidR="00A712D0" w:rsidRPr="00560ECF" w:rsidRDefault="00A712D0" w:rsidP="00E20FC8">
            <w:pPr>
              <w:jc w:val="center"/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Household Size</w:t>
            </w:r>
          </w:p>
        </w:tc>
      </w:tr>
      <w:tr w:rsidR="00A712D0" w:rsidRPr="00560ECF" w14:paraId="0181E016" w14:textId="77777777" w:rsidTr="00850288">
        <w:trPr>
          <w:trHeight w:val="270"/>
        </w:trPr>
        <w:tc>
          <w:tcPr>
            <w:tcW w:w="3320" w:type="pct"/>
            <w:noWrap/>
          </w:tcPr>
          <w:p w14:paraId="774F2C82" w14:textId="77777777" w:rsidR="00A712D0" w:rsidRPr="00560ECF" w:rsidRDefault="00A712D0" w:rsidP="00E20FC8">
            <w:pPr>
              <w:rPr>
                <w:sz w:val="20"/>
              </w:rPr>
            </w:pPr>
            <w:r w:rsidRPr="00560ECF">
              <w:rPr>
                <w:sz w:val="20"/>
              </w:rPr>
              <w:t xml:space="preserve"> Coverage Groups</w:t>
            </w:r>
          </w:p>
        </w:tc>
        <w:tc>
          <w:tcPr>
            <w:tcW w:w="495" w:type="pct"/>
            <w:noWrap/>
          </w:tcPr>
          <w:p w14:paraId="336B7F39" w14:textId="77777777" w:rsidR="00A712D0" w:rsidRPr="00560ECF" w:rsidRDefault="00A712D0" w:rsidP="00E20FC8">
            <w:pPr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Rule</w:t>
            </w:r>
          </w:p>
        </w:tc>
        <w:tc>
          <w:tcPr>
            <w:tcW w:w="387" w:type="pct"/>
            <w:noWrap/>
          </w:tcPr>
          <w:p w14:paraId="3DFC7B42" w14:textId="77777777" w:rsidR="00A712D0" w:rsidRPr="00560ECF" w:rsidRDefault="00A712D0" w:rsidP="00E20FC8">
            <w:pPr>
              <w:jc w:val="center"/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% FPL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1A116CBE" w14:textId="77777777" w:rsidR="00A712D0" w:rsidRPr="00560ECF" w:rsidRDefault="00A712D0" w:rsidP="00E20FC8">
            <w:pPr>
              <w:jc w:val="center"/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1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29857FBB" w14:textId="77777777" w:rsidR="00A712D0" w:rsidRPr="00560ECF" w:rsidRDefault="00A712D0" w:rsidP="00E20FC8">
            <w:pPr>
              <w:jc w:val="center"/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2</w:t>
            </w:r>
          </w:p>
        </w:tc>
      </w:tr>
      <w:tr w:rsidR="00A712D0" w:rsidRPr="00560ECF" w14:paraId="7C4B4F55" w14:textId="77777777" w:rsidTr="00850288">
        <w:trPr>
          <w:trHeight w:val="330"/>
        </w:trPr>
        <w:tc>
          <w:tcPr>
            <w:tcW w:w="3320" w:type="pct"/>
            <w:noWrap/>
          </w:tcPr>
          <w:p w14:paraId="6E7E537A" w14:textId="77777777" w:rsidR="00A712D0" w:rsidRPr="00560ECF" w:rsidRDefault="00A712D0" w:rsidP="00E20FC8">
            <w:pPr>
              <w:rPr>
                <w:sz w:val="20"/>
              </w:rPr>
            </w:pPr>
            <w:r w:rsidRPr="00560ECF">
              <w:rPr>
                <w:sz w:val="20"/>
              </w:rPr>
              <w:t>Qualified Medicare Beneficiaries (QMB)</w:t>
            </w:r>
          </w:p>
        </w:tc>
        <w:tc>
          <w:tcPr>
            <w:tcW w:w="495" w:type="pct"/>
            <w:noWrap/>
          </w:tcPr>
          <w:p w14:paraId="7F5564F5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§ 8.07b1</w:t>
            </w:r>
          </w:p>
        </w:tc>
        <w:tc>
          <w:tcPr>
            <w:tcW w:w="387" w:type="pct"/>
            <w:noWrap/>
          </w:tcPr>
          <w:p w14:paraId="0A0EF721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100%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7B2B64A8" w14:textId="76D42018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1,064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4AC17FA9" w14:textId="08ED30A9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1,4</w:t>
            </w:r>
            <w:r w:rsidR="007E0887" w:rsidRPr="00560ECF">
              <w:rPr>
                <w:sz w:val="20"/>
              </w:rPr>
              <w:t>37</w:t>
            </w:r>
          </w:p>
        </w:tc>
      </w:tr>
      <w:tr w:rsidR="00A712D0" w:rsidRPr="00560ECF" w14:paraId="4B1F9B31" w14:textId="77777777" w:rsidTr="00850288">
        <w:trPr>
          <w:trHeight w:val="330"/>
        </w:trPr>
        <w:tc>
          <w:tcPr>
            <w:tcW w:w="3320" w:type="pct"/>
            <w:noWrap/>
          </w:tcPr>
          <w:p w14:paraId="702F6105" w14:textId="77777777" w:rsidR="00A712D0" w:rsidRPr="00560ECF" w:rsidRDefault="00A712D0" w:rsidP="00E20FC8">
            <w:pPr>
              <w:rPr>
                <w:sz w:val="20"/>
              </w:rPr>
            </w:pPr>
            <w:r w:rsidRPr="00560ECF">
              <w:rPr>
                <w:sz w:val="20"/>
              </w:rPr>
              <w:t>Specified Low-Income Medicare Beneficiaries (SLMB)</w:t>
            </w:r>
          </w:p>
        </w:tc>
        <w:tc>
          <w:tcPr>
            <w:tcW w:w="495" w:type="pct"/>
            <w:noWrap/>
          </w:tcPr>
          <w:p w14:paraId="64A9E171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§ 8.07b2</w:t>
            </w:r>
          </w:p>
        </w:tc>
        <w:tc>
          <w:tcPr>
            <w:tcW w:w="387" w:type="pct"/>
            <w:noWrap/>
          </w:tcPr>
          <w:p w14:paraId="643AAA27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120%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399E8EE8" w14:textId="2BE6AAA9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1,276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12DD33F9" w14:textId="4B2DD7C8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1,724</w:t>
            </w:r>
          </w:p>
        </w:tc>
      </w:tr>
      <w:tr w:rsidR="00A712D0" w:rsidRPr="00560ECF" w14:paraId="198BAB1C" w14:textId="77777777" w:rsidTr="00850288">
        <w:trPr>
          <w:trHeight w:val="330"/>
        </w:trPr>
        <w:tc>
          <w:tcPr>
            <w:tcW w:w="3320" w:type="pct"/>
            <w:noWrap/>
          </w:tcPr>
          <w:p w14:paraId="1691886F" w14:textId="77777777" w:rsidR="00A712D0" w:rsidRPr="00560ECF" w:rsidRDefault="00A712D0" w:rsidP="00E20FC8">
            <w:pPr>
              <w:rPr>
                <w:sz w:val="20"/>
              </w:rPr>
            </w:pPr>
            <w:r w:rsidRPr="00560ECF">
              <w:rPr>
                <w:sz w:val="20"/>
              </w:rPr>
              <w:t>Qualified Individuals - 1 (QI-1)</w:t>
            </w:r>
          </w:p>
        </w:tc>
        <w:tc>
          <w:tcPr>
            <w:tcW w:w="495" w:type="pct"/>
            <w:noWrap/>
          </w:tcPr>
          <w:p w14:paraId="682BD7CC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§ 8.07b3</w:t>
            </w:r>
          </w:p>
        </w:tc>
        <w:tc>
          <w:tcPr>
            <w:tcW w:w="387" w:type="pct"/>
            <w:noWrap/>
          </w:tcPr>
          <w:p w14:paraId="7502A644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135%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01B173E5" w14:textId="38BBEAF3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1,436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0FB7CEF8" w14:textId="1C313735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1,940</w:t>
            </w:r>
          </w:p>
        </w:tc>
      </w:tr>
      <w:tr w:rsidR="00A712D0" w:rsidRPr="00560ECF" w14:paraId="4DB19C54" w14:textId="77777777" w:rsidTr="00850288">
        <w:trPr>
          <w:trHeight w:val="270"/>
        </w:trPr>
        <w:tc>
          <w:tcPr>
            <w:tcW w:w="3320" w:type="pct"/>
            <w:noWrap/>
          </w:tcPr>
          <w:p w14:paraId="1E2FFF55" w14:textId="77777777" w:rsidR="00A712D0" w:rsidRPr="00560ECF" w:rsidRDefault="00A712D0" w:rsidP="00E20FC8">
            <w:pPr>
              <w:rPr>
                <w:sz w:val="20"/>
              </w:rPr>
            </w:pPr>
            <w:r w:rsidRPr="00560ECF">
              <w:rPr>
                <w:sz w:val="20"/>
              </w:rPr>
              <w:t>Qualified Disabled and Working Individuals (QDWI)</w:t>
            </w:r>
          </w:p>
        </w:tc>
        <w:tc>
          <w:tcPr>
            <w:tcW w:w="495" w:type="pct"/>
            <w:noWrap/>
          </w:tcPr>
          <w:p w14:paraId="32630F29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§ 8.07b4</w:t>
            </w:r>
          </w:p>
        </w:tc>
        <w:tc>
          <w:tcPr>
            <w:tcW w:w="387" w:type="pct"/>
            <w:noWrap/>
          </w:tcPr>
          <w:p w14:paraId="1D4962FA" w14:textId="77777777" w:rsidR="00A712D0" w:rsidRPr="00560ECF" w:rsidRDefault="00A712D0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200%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2366C473" w14:textId="271FB84F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2,127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388B2906" w14:textId="06EE7031" w:rsidR="00A712D0" w:rsidRPr="00560ECF" w:rsidRDefault="00842CD5" w:rsidP="00E20FC8">
            <w:pPr>
              <w:jc w:val="center"/>
              <w:rPr>
                <w:sz w:val="20"/>
              </w:rPr>
            </w:pPr>
            <w:r w:rsidRPr="00560ECF">
              <w:rPr>
                <w:sz w:val="20"/>
              </w:rPr>
              <w:t>2,874</w:t>
            </w:r>
          </w:p>
        </w:tc>
      </w:tr>
    </w:tbl>
    <w:p w14:paraId="6276888A" w14:textId="19329171" w:rsidR="00A712D0" w:rsidRPr="00560ECF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5784750" w14:textId="16A1AABD" w:rsidR="00850288" w:rsidRPr="00560ECF" w:rsidRDefault="00850288" w:rsidP="001A47FE">
      <w:pPr>
        <w:tabs>
          <w:tab w:val="left" w:pos="0"/>
          <w:tab w:val="left" w:pos="720"/>
          <w:tab w:val="left" w:pos="1281"/>
          <w:tab w:val="left" w:pos="1602"/>
          <w:tab w:val="left" w:pos="1776"/>
          <w:tab w:val="left" w:pos="2160"/>
          <w:tab w:val="left" w:pos="2486"/>
          <w:tab w:val="left" w:pos="2670"/>
          <w:tab w:val="left" w:pos="2880"/>
          <w:tab w:val="left" w:pos="3196"/>
          <w:tab w:val="left" w:pos="3600"/>
          <w:tab w:val="left" w:pos="3907"/>
          <w:tab w:val="left" w:pos="4320"/>
          <w:tab w:val="left" w:pos="4617"/>
          <w:tab w:val="left" w:pos="5040"/>
          <w:tab w:val="left" w:pos="5328"/>
          <w:tab w:val="left" w:pos="5760"/>
          <w:tab w:val="left" w:pos="6127"/>
          <w:tab w:val="left" w:pos="6480"/>
          <w:tab w:val="left" w:pos="6837"/>
          <w:tab w:val="left" w:pos="7200"/>
          <w:tab w:val="left" w:pos="7548"/>
          <w:tab w:val="left" w:pos="7920"/>
          <w:tab w:val="left" w:pos="8640"/>
          <w:tab w:val="right" w:pos="9360"/>
        </w:tabs>
        <w:suppressAutoHyphens/>
        <w:ind w:right="-230"/>
        <w:jc w:val="center"/>
        <w:rPr>
          <w:szCs w:val="24"/>
        </w:rPr>
      </w:pPr>
      <w:bookmarkStart w:id="0" w:name="_Hlk532806311"/>
      <w:r w:rsidRPr="00560ECF">
        <w:rPr>
          <w:b/>
          <w:bCs/>
          <w:szCs w:val="24"/>
        </w:rPr>
        <w:t>SSI/AABD payment levels</w:t>
      </w:r>
    </w:p>
    <w:tbl>
      <w:tblPr>
        <w:tblStyle w:val="TableGrid"/>
        <w:tblW w:w="5258" w:type="pct"/>
        <w:tblLayout w:type="fixed"/>
        <w:tblLook w:val="0000" w:firstRow="0" w:lastRow="0" w:firstColumn="0" w:lastColumn="0" w:noHBand="0" w:noVBand="0"/>
      </w:tblPr>
      <w:tblGrid>
        <w:gridCol w:w="3595"/>
        <w:gridCol w:w="2251"/>
        <w:gridCol w:w="1979"/>
        <w:gridCol w:w="3522"/>
      </w:tblGrid>
      <w:tr w:rsidR="001A47FE" w:rsidRPr="00560ECF" w14:paraId="049C1BB7" w14:textId="77777777" w:rsidTr="001A47FE">
        <w:trPr>
          <w:trHeight w:val="429"/>
        </w:trPr>
        <w:tc>
          <w:tcPr>
            <w:tcW w:w="1584" w:type="pct"/>
          </w:tcPr>
          <w:p w14:paraId="309725C1" w14:textId="77777777" w:rsidR="00850288" w:rsidRPr="00560ECF" w:rsidRDefault="00850288" w:rsidP="001A47FE">
            <w:pPr>
              <w:pStyle w:val="NoSpacing"/>
              <w:jc w:val="center"/>
              <w:rPr>
                <w:b/>
                <w:snapToGrid w:val="0"/>
              </w:rPr>
            </w:pPr>
            <w:bookmarkStart w:id="1" w:name="_Hlk532806315"/>
            <w:bookmarkEnd w:id="0"/>
            <w:r w:rsidRPr="00560ECF">
              <w:rPr>
                <w:b/>
                <w:snapToGrid w:val="0"/>
              </w:rPr>
              <w:t>Living Arrangement</w:t>
            </w:r>
          </w:p>
        </w:tc>
        <w:tc>
          <w:tcPr>
            <w:tcW w:w="992" w:type="pct"/>
          </w:tcPr>
          <w:p w14:paraId="3190300F" w14:textId="77777777" w:rsidR="00850288" w:rsidRPr="00560ECF" w:rsidRDefault="00850288" w:rsidP="001A47F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2" w:type="pct"/>
          </w:tcPr>
          <w:p w14:paraId="03908C37" w14:textId="7A829711" w:rsidR="00850288" w:rsidRPr="00560ECF" w:rsidRDefault="00850288" w:rsidP="001A47FE">
            <w:pPr>
              <w:pStyle w:val="NoSpacing"/>
              <w:jc w:val="center"/>
              <w:rPr>
                <w:b/>
              </w:rPr>
            </w:pPr>
            <w:r w:rsidRPr="00560ECF">
              <w:rPr>
                <w:b/>
              </w:rPr>
              <w:t>Effective 1/1/</w:t>
            </w:r>
            <w:r w:rsidR="00487C51" w:rsidRPr="00560ECF">
              <w:rPr>
                <w:b/>
              </w:rPr>
              <w:t>20</w:t>
            </w:r>
          </w:p>
        </w:tc>
        <w:tc>
          <w:tcPr>
            <w:tcW w:w="1552" w:type="pct"/>
          </w:tcPr>
          <w:p w14:paraId="5B5FC882" w14:textId="57A34917" w:rsidR="00850288" w:rsidRPr="00560ECF" w:rsidRDefault="00850288" w:rsidP="001A47FE">
            <w:pPr>
              <w:pStyle w:val="NoSpacing"/>
              <w:jc w:val="center"/>
              <w:rPr>
                <w:b/>
              </w:rPr>
            </w:pPr>
            <w:r w:rsidRPr="00560ECF">
              <w:rPr>
                <w:b/>
              </w:rPr>
              <w:t>Effective 1/1/</w:t>
            </w:r>
            <w:r w:rsidR="00487C51" w:rsidRPr="00560ECF">
              <w:rPr>
                <w:b/>
              </w:rPr>
              <w:t>19</w:t>
            </w:r>
            <w:r w:rsidRPr="00560ECF">
              <w:rPr>
                <w:b/>
              </w:rPr>
              <w:t xml:space="preserve"> – 12/31/</w:t>
            </w:r>
            <w:r w:rsidR="00487C51" w:rsidRPr="00560ECF">
              <w:rPr>
                <w:b/>
              </w:rPr>
              <w:t>19</w:t>
            </w:r>
          </w:p>
        </w:tc>
      </w:tr>
      <w:tr w:rsidR="00850288" w:rsidRPr="00560ECF" w14:paraId="04E0A00C" w14:textId="77777777" w:rsidTr="001A47FE">
        <w:trPr>
          <w:trHeight w:val="509"/>
        </w:trPr>
        <w:tc>
          <w:tcPr>
            <w:tcW w:w="1584" w:type="pct"/>
            <w:shd w:val="clear" w:color="auto" w:fill="auto"/>
          </w:tcPr>
          <w:p w14:paraId="73DFF1F3" w14:textId="77777777" w:rsidR="00850288" w:rsidRPr="00560ECF" w:rsidRDefault="00850288" w:rsidP="001A47FE">
            <w:pPr>
              <w:pStyle w:val="NoSpacing"/>
            </w:pPr>
            <w:r w:rsidRPr="00560ECF">
              <w:t>Independent Living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7151F980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70DD9803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49AED530" w14:textId="77777777" w:rsidR="00850288" w:rsidRPr="00560ECF" w:rsidRDefault="000E6A5E" w:rsidP="00850288">
            <w:pPr>
              <w:pStyle w:val="NoSpacing"/>
              <w:jc w:val="center"/>
            </w:pPr>
            <w:r w:rsidRPr="00560ECF">
              <w:t>835.04</w:t>
            </w:r>
          </w:p>
          <w:p w14:paraId="0A1C5235" w14:textId="463C43ED" w:rsidR="000E6A5E" w:rsidRPr="00560ECF" w:rsidRDefault="000E6A5E" w:rsidP="00850288">
            <w:pPr>
              <w:pStyle w:val="NoSpacing"/>
              <w:jc w:val="center"/>
            </w:pPr>
            <w:r w:rsidRPr="00560ECF">
              <w:t>1,273.88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68137108" w14:textId="77777777" w:rsidR="00487C51" w:rsidRPr="00560ECF" w:rsidRDefault="00487C51" w:rsidP="00487C51">
            <w:pPr>
              <w:pStyle w:val="NoSpacing"/>
              <w:jc w:val="center"/>
            </w:pPr>
            <w:r w:rsidRPr="00560ECF">
              <w:t>823.04</w:t>
            </w:r>
          </w:p>
          <w:p w14:paraId="0A33EB90" w14:textId="4CE43851" w:rsidR="00850288" w:rsidRPr="00560ECF" w:rsidRDefault="00487C51" w:rsidP="00487C51">
            <w:pPr>
              <w:pStyle w:val="NoSpacing"/>
              <w:jc w:val="center"/>
            </w:pPr>
            <w:r w:rsidRPr="00560ECF">
              <w:t>1,255.88</w:t>
            </w:r>
          </w:p>
        </w:tc>
      </w:tr>
      <w:tr w:rsidR="00850288" w:rsidRPr="00560ECF" w14:paraId="6D9F4FA8" w14:textId="77777777" w:rsidTr="001A47FE">
        <w:trPr>
          <w:trHeight w:val="617"/>
        </w:trPr>
        <w:tc>
          <w:tcPr>
            <w:tcW w:w="1584" w:type="pct"/>
            <w:shd w:val="clear" w:color="auto" w:fill="auto"/>
          </w:tcPr>
          <w:p w14:paraId="3868B0B2" w14:textId="77777777" w:rsidR="00850288" w:rsidRPr="00560ECF" w:rsidRDefault="00850288" w:rsidP="001A47FE">
            <w:pPr>
              <w:pStyle w:val="NoSpacing"/>
            </w:pPr>
            <w:r w:rsidRPr="00560ECF">
              <w:t>Another’s Household</w:t>
            </w:r>
          </w:p>
        </w:tc>
        <w:tc>
          <w:tcPr>
            <w:tcW w:w="992" w:type="pct"/>
            <w:shd w:val="clear" w:color="auto" w:fill="auto"/>
          </w:tcPr>
          <w:p w14:paraId="234F6951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38881B4C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  <w:shd w:val="clear" w:color="auto" w:fill="auto"/>
          </w:tcPr>
          <w:p w14:paraId="05EFEF8F" w14:textId="77777777" w:rsidR="00850288" w:rsidRPr="00560ECF" w:rsidRDefault="000E6A5E" w:rsidP="00850288">
            <w:pPr>
              <w:pStyle w:val="NoSpacing"/>
              <w:jc w:val="center"/>
            </w:pPr>
            <w:r w:rsidRPr="00560ECF">
              <w:t>561.30</w:t>
            </w:r>
          </w:p>
          <w:p w14:paraId="0F2B3070" w14:textId="55E29DAD" w:rsidR="000E6A5E" w:rsidRPr="00560ECF" w:rsidRDefault="000E6A5E" w:rsidP="00850288">
            <w:pPr>
              <w:pStyle w:val="NoSpacing"/>
              <w:jc w:val="center"/>
            </w:pPr>
            <w:r w:rsidRPr="00560ECF">
              <w:t>831.65</w:t>
            </w:r>
          </w:p>
        </w:tc>
        <w:tc>
          <w:tcPr>
            <w:tcW w:w="1552" w:type="pct"/>
            <w:shd w:val="clear" w:color="auto" w:fill="auto"/>
          </w:tcPr>
          <w:p w14:paraId="6FE5446E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553.30</w:t>
            </w:r>
          </w:p>
          <w:p w14:paraId="6F5366E5" w14:textId="497F1D82" w:rsidR="00850288" w:rsidRPr="00560ECF" w:rsidRDefault="00D77268" w:rsidP="00D77268">
            <w:pPr>
              <w:pStyle w:val="NoSpacing"/>
              <w:jc w:val="center"/>
            </w:pPr>
            <w:r w:rsidRPr="00560ECF">
              <w:t>819.65</w:t>
            </w:r>
          </w:p>
        </w:tc>
      </w:tr>
      <w:tr w:rsidR="00850288" w:rsidRPr="00560ECF" w14:paraId="06CFE67B" w14:textId="77777777" w:rsidTr="001A47FE">
        <w:trPr>
          <w:trHeight w:val="625"/>
        </w:trPr>
        <w:tc>
          <w:tcPr>
            <w:tcW w:w="1584" w:type="pct"/>
            <w:shd w:val="clear" w:color="auto" w:fill="auto"/>
          </w:tcPr>
          <w:p w14:paraId="13BFD29A" w14:textId="77777777" w:rsidR="00850288" w:rsidRPr="00560ECF" w:rsidRDefault="00850288" w:rsidP="001A47FE">
            <w:pPr>
              <w:pStyle w:val="NoSpacing"/>
            </w:pPr>
            <w:r w:rsidRPr="00560ECF">
              <w:t>Residential Care Home w/ Assistive Community Care Level III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40FF0715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12BF7FC2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54355437" w14:textId="3E751871" w:rsidR="00850288" w:rsidRPr="00560ECF" w:rsidRDefault="000E6A5E" w:rsidP="00850288">
            <w:pPr>
              <w:pStyle w:val="NoSpacing"/>
              <w:jc w:val="center"/>
            </w:pPr>
            <w:r w:rsidRPr="00560ECF">
              <w:t>831.</w:t>
            </w:r>
            <w:r w:rsidR="004D5543" w:rsidRPr="00560ECF">
              <w:t>38</w:t>
            </w:r>
          </w:p>
          <w:p w14:paraId="05A5B6BB" w14:textId="370B84F0" w:rsidR="000E6A5E" w:rsidRPr="00560ECF" w:rsidRDefault="000E6A5E" w:rsidP="00850288">
            <w:pPr>
              <w:pStyle w:val="NoSpacing"/>
              <w:jc w:val="center"/>
            </w:pPr>
            <w:r w:rsidRPr="00560ECF">
              <w:t>1,271.77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55BBFF45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819.38</w:t>
            </w:r>
          </w:p>
          <w:p w14:paraId="169254E7" w14:textId="283CE67D" w:rsidR="00850288" w:rsidRPr="00560ECF" w:rsidRDefault="00D77268" w:rsidP="00D77268">
            <w:pPr>
              <w:pStyle w:val="NoSpacing"/>
              <w:jc w:val="center"/>
            </w:pPr>
            <w:r w:rsidRPr="00560ECF">
              <w:t>1,253.77</w:t>
            </w:r>
          </w:p>
        </w:tc>
      </w:tr>
      <w:tr w:rsidR="001A47FE" w:rsidRPr="00560ECF" w14:paraId="790D1DC1" w14:textId="77777777" w:rsidTr="001A47FE">
        <w:trPr>
          <w:trHeight w:val="429"/>
        </w:trPr>
        <w:tc>
          <w:tcPr>
            <w:tcW w:w="1584" w:type="pct"/>
            <w:shd w:val="clear" w:color="auto" w:fill="auto"/>
          </w:tcPr>
          <w:p w14:paraId="70C9B7E0" w14:textId="77777777" w:rsidR="00850288" w:rsidRPr="00560ECF" w:rsidRDefault="00850288" w:rsidP="001A47FE">
            <w:pPr>
              <w:pStyle w:val="NoSpacing"/>
            </w:pPr>
            <w:r w:rsidRPr="00560ECF">
              <w:t>Res. Care Home w/ Limited Nursing Care Level III</w:t>
            </w:r>
          </w:p>
        </w:tc>
        <w:tc>
          <w:tcPr>
            <w:tcW w:w="992" w:type="pct"/>
          </w:tcPr>
          <w:p w14:paraId="059FF940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6529BCE0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</w:tcPr>
          <w:p w14:paraId="03ADE45F" w14:textId="77777777" w:rsidR="00850288" w:rsidRPr="00560ECF" w:rsidRDefault="000E6A5E" w:rsidP="00850288">
            <w:pPr>
              <w:pStyle w:val="NoSpacing"/>
              <w:jc w:val="center"/>
            </w:pPr>
            <w:r w:rsidRPr="00560ECF">
              <w:t>1,050.13</w:t>
            </w:r>
          </w:p>
          <w:p w14:paraId="657AB011" w14:textId="76AA8AEC" w:rsidR="000E6A5E" w:rsidRPr="00560ECF" w:rsidRDefault="000E6A5E" w:rsidP="00850288">
            <w:pPr>
              <w:pStyle w:val="NoSpacing"/>
              <w:jc w:val="center"/>
            </w:pPr>
            <w:r w:rsidRPr="00560ECF">
              <w:t>1,778.69</w:t>
            </w:r>
          </w:p>
        </w:tc>
        <w:tc>
          <w:tcPr>
            <w:tcW w:w="1552" w:type="pct"/>
          </w:tcPr>
          <w:p w14:paraId="39926035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1,038.13</w:t>
            </w:r>
          </w:p>
          <w:p w14:paraId="4BEDB387" w14:textId="3F81AC5E" w:rsidR="00850288" w:rsidRPr="00560ECF" w:rsidRDefault="00D77268" w:rsidP="00D77268">
            <w:pPr>
              <w:pStyle w:val="NoSpacing"/>
              <w:jc w:val="center"/>
            </w:pPr>
            <w:r w:rsidRPr="00560ECF">
              <w:t>1,760.69</w:t>
            </w:r>
          </w:p>
        </w:tc>
      </w:tr>
      <w:tr w:rsidR="00850288" w:rsidRPr="00560ECF" w14:paraId="0A8C0E88" w14:textId="77777777" w:rsidTr="001A47FE">
        <w:trPr>
          <w:trHeight w:val="643"/>
        </w:trPr>
        <w:tc>
          <w:tcPr>
            <w:tcW w:w="1584" w:type="pct"/>
            <w:shd w:val="clear" w:color="auto" w:fill="auto"/>
          </w:tcPr>
          <w:p w14:paraId="073B5B8B" w14:textId="77777777" w:rsidR="00850288" w:rsidRPr="00560ECF" w:rsidRDefault="00850288" w:rsidP="001A47FE">
            <w:pPr>
              <w:pStyle w:val="NoSpacing"/>
            </w:pPr>
            <w:r w:rsidRPr="00560ECF">
              <w:t>Residential Care Home Level IV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0B33A2AA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56F40BF4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0811FB7D" w14:textId="07A07E38" w:rsidR="00850288" w:rsidRPr="00560ECF" w:rsidRDefault="000E6A5E" w:rsidP="00850288">
            <w:pPr>
              <w:pStyle w:val="NoSpacing"/>
              <w:jc w:val="center"/>
            </w:pPr>
            <w:r w:rsidRPr="00560ECF">
              <w:t>1,006.94</w:t>
            </w:r>
          </w:p>
          <w:p w14:paraId="3316CED6" w14:textId="5E06CDCC" w:rsidR="000E6A5E" w:rsidRPr="00560ECF" w:rsidRDefault="000E6A5E" w:rsidP="00850288">
            <w:pPr>
              <w:pStyle w:val="NoSpacing"/>
              <w:jc w:val="center"/>
            </w:pPr>
            <w:r w:rsidRPr="00560ECF">
              <w:t>1,737.06</w:t>
            </w:r>
          </w:p>
          <w:p w14:paraId="79DD9617" w14:textId="3CBF0AE6" w:rsidR="000E6A5E" w:rsidRPr="00560ECF" w:rsidRDefault="000E6A5E" w:rsidP="00850288">
            <w:pPr>
              <w:pStyle w:val="NoSpacing"/>
              <w:jc w:val="center"/>
            </w:pPr>
          </w:p>
        </w:tc>
        <w:tc>
          <w:tcPr>
            <w:tcW w:w="1552" w:type="pct"/>
            <w:shd w:val="clear" w:color="auto" w:fill="DBE5F1" w:themeFill="accent1" w:themeFillTint="33"/>
          </w:tcPr>
          <w:p w14:paraId="70F1A09E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994.94</w:t>
            </w:r>
          </w:p>
          <w:p w14:paraId="138C5B02" w14:textId="00ABC8CF" w:rsidR="00850288" w:rsidRPr="00560ECF" w:rsidRDefault="00D77268" w:rsidP="00D77268">
            <w:pPr>
              <w:pStyle w:val="NoSpacing"/>
              <w:jc w:val="center"/>
            </w:pPr>
            <w:r w:rsidRPr="00560ECF">
              <w:t>1,719.06</w:t>
            </w:r>
          </w:p>
        </w:tc>
      </w:tr>
      <w:tr w:rsidR="001A47FE" w:rsidRPr="00BC7B60" w14:paraId="700046E0" w14:textId="77777777" w:rsidTr="001A47FE">
        <w:trPr>
          <w:trHeight w:val="596"/>
        </w:trPr>
        <w:tc>
          <w:tcPr>
            <w:tcW w:w="1584" w:type="pct"/>
            <w:shd w:val="clear" w:color="auto" w:fill="auto"/>
          </w:tcPr>
          <w:p w14:paraId="3A1630BA" w14:textId="77777777" w:rsidR="00850288" w:rsidRPr="00560ECF" w:rsidRDefault="00850288" w:rsidP="001A47FE">
            <w:pPr>
              <w:pStyle w:val="NoSpacing"/>
            </w:pPr>
            <w:r w:rsidRPr="00560ECF">
              <w:t>Custodial Care Family Home</w:t>
            </w:r>
          </w:p>
        </w:tc>
        <w:tc>
          <w:tcPr>
            <w:tcW w:w="992" w:type="pct"/>
          </w:tcPr>
          <w:p w14:paraId="005827B1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50F755CA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</w:tcPr>
          <w:p w14:paraId="7EDCE027" w14:textId="77777777" w:rsidR="00850288" w:rsidRPr="00560ECF" w:rsidRDefault="000E6A5E" w:rsidP="00850288">
            <w:pPr>
              <w:pStyle w:val="NoSpacing"/>
              <w:jc w:val="center"/>
            </w:pPr>
            <w:r w:rsidRPr="00560ECF">
              <w:t>881.69</w:t>
            </w:r>
          </w:p>
          <w:p w14:paraId="79EFEC5F" w14:textId="4721158E" w:rsidR="000E6A5E" w:rsidRPr="00560ECF" w:rsidRDefault="000E6A5E" w:rsidP="00850288">
            <w:pPr>
              <w:pStyle w:val="NoSpacing"/>
              <w:jc w:val="center"/>
            </w:pPr>
            <w:r w:rsidRPr="00560ECF">
              <w:t>1,507.82</w:t>
            </w:r>
          </w:p>
        </w:tc>
        <w:tc>
          <w:tcPr>
            <w:tcW w:w="1552" w:type="pct"/>
          </w:tcPr>
          <w:p w14:paraId="587B6454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869.69</w:t>
            </w:r>
          </w:p>
          <w:p w14:paraId="6F60CF5E" w14:textId="10C4CD93" w:rsidR="00850288" w:rsidRPr="00560ECF" w:rsidRDefault="00D77268" w:rsidP="00D77268">
            <w:pPr>
              <w:pStyle w:val="NoSpacing"/>
              <w:jc w:val="center"/>
            </w:pPr>
            <w:r w:rsidRPr="00560ECF">
              <w:t>1,489.82</w:t>
            </w:r>
          </w:p>
        </w:tc>
      </w:tr>
      <w:tr w:rsidR="00850288" w:rsidRPr="00560ECF" w14:paraId="6FA150B2" w14:textId="77777777" w:rsidTr="001A47FE">
        <w:trPr>
          <w:trHeight w:val="647"/>
        </w:trPr>
        <w:tc>
          <w:tcPr>
            <w:tcW w:w="1584" w:type="pct"/>
            <w:shd w:val="clear" w:color="auto" w:fill="auto"/>
          </w:tcPr>
          <w:p w14:paraId="55ABF7C9" w14:textId="77777777" w:rsidR="00850288" w:rsidRPr="00560ECF" w:rsidRDefault="00850288" w:rsidP="001A47FE">
            <w:pPr>
              <w:pStyle w:val="NoSpacing"/>
            </w:pPr>
            <w:r w:rsidRPr="00560ECF">
              <w:lastRenderedPageBreak/>
              <w:t>Long-term Care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414DAFF6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Individual</w:t>
            </w:r>
          </w:p>
          <w:p w14:paraId="5C645751" w14:textId="77777777" w:rsidR="00850288" w:rsidRPr="00560ECF" w:rsidRDefault="00850288" w:rsidP="00850288">
            <w:pPr>
              <w:pStyle w:val="NoSpacing"/>
              <w:jc w:val="center"/>
            </w:pPr>
            <w:r w:rsidRPr="00560ECF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444171CF" w14:textId="77777777" w:rsidR="00850288" w:rsidRPr="00560ECF" w:rsidRDefault="000E6A5E" w:rsidP="00850288">
            <w:pPr>
              <w:pStyle w:val="NoSpacing"/>
              <w:jc w:val="center"/>
            </w:pPr>
            <w:r w:rsidRPr="00560ECF">
              <w:t>72.66</w:t>
            </w:r>
          </w:p>
          <w:p w14:paraId="3409545B" w14:textId="4FD7B776" w:rsidR="000E6A5E" w:rsidRPr="00560ECF" w:rsidRDefault="000E6A5E" w:rsidP="00850288">
            <w:pPr>
              <w:pStyle w:val="NoSpacing"/>
              <w:jc w:val="center"/>
            </w:pPr>
            <w:r w:rsidRPr="00560ECF">
              <w:t>145.33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58D37834" w14:textId="77777777" w:rsidR="00D77268" w:rsidRPr="00560ECF" w:rsidRDefault="00D77268" w:rsidP="00D77268">
            <w:pPr>
              <w:pStyle w:val="NoSpacing"/>
              <w:jc w:val="center"/>
            </w:pPr>
            <w:r w:rsidRPr="00560ECF">
              <w:t>47.66</w:t>
            </w:r>
          </w:p>
          <w:p w14:paraId="4923708B" w14:textId="43B75348" w:rsidR="00850288" w:rsidRPr="00560ECF" w:rsidRDefault="00D77268" w:rsidP="00D77268">
            <w:pPr>
              <w:pStyle w:val="NoSpacing"/>
              <w:jc w:val="center"/>
            </w:pPr>
            <w:r w:rsidRPr="00560ECF">
              <w:t>95.33</w:t>
            </w:r>
          </w:p>
        </w:tc>
      </w:tr>
      <w:bookmarkEnd w:id="1"/>
    </w:tbl>
    <w:p w14:paraId="136CAF57" w14:textId="77777777" w:rsidR="00966191" w:rsidRDefault="00966191" w:rsidP="001A47FE">
      <w:pPr>
        <w:pStyle w:val="NoSpacing"/>
        <w:rPr>
          <w:b/>
        </w:rPr>
      </w:pPr>
    </w:p>
    <w:p w14:paraId="23D889CC" w14:textId="6B0AABC6" w:rsidR="001A47FE" w:rsidRPr="00560ECF" w:rsidRDefault="001A47FE" w:rsidP="001A47FE">
      <w:pPr>
        <w:pStyle w:val="NoSpacing"/>
        <w:rPr>
          <w:b/>
        </w:rPr>
      </w:pPr>
      <w:r w:rsidRPr="00560ECF">
        <w:rPr>
          <w:b/>
        </w:rPr>
        <w:t>Institutional income standard for long-term care (§ 29.14)</w:t>
      </w:r>
    </w:p>
    <w:p w14:paraId="452B1081" w14:textId="77777777" w:rsidR="001A47FE" w:rsidRPr="00560ECF" w:rsidRDefault="001A47FE" w:rsidP="001A47FE">
      <w:pPr>
        <w:pStyle w:val="NoSpacing"/>
      </w:pPr>
    </w:p>
    <w:p w14:paraId="47154802" w14:textId="163A3615" w:rsidR="001A47FE" w:rsidRPr="00560ECF" w:rsidRDefault="001A47FE" w:rsidP="001A47FE">
      <w:pPr>
        <w:pStyle w:val="NoSpacing"/>
        <w:ind w:left="720"/>
      </w:pPr>
      <w:r w:rsidRPr="00560ECF">
        <w:rPr>
          <w:b/>
          <w:u w:val="single"/>
        </w:rPr>
        <w:t>Effective 1/1/</w:t>
      </w:r>
      <w:r w:rsidR="00E56E0C" w:rsidRPr="00560ECF">
        <w:rPr>
          <w:b/>
          <w:u w:val="single"/>
        </w:rPr>
        <w:t>20</w:t>
      </w:r>
      <w:r w:rsidRPr="00560ECF">
        <w:tab/>
      </w:r>
      <w:r w:rsidRPr="00560ECF">
        <w:tab/>
      </w:r>
      <w:r w:rsidRPr="00560ECF">
        <w:tab/>
      </w:r>
      <w:r w:rsidRPr="00560ECF">
        <w:tab/>
      </w:r>
      <w:r w:rsidRPr="00560ECF">
        <w:tab/>
      </w:r>
      <w:r w:rsidRPr="00560ECF">
        <w:rPr>
          <w:b/>
          <w:u w:val="single"/>
        </w:rPr>
        <w:t>Effective 1/1/1</w:t>
      </w:r>
      <w:r w:rsidR="00E56E0C" w:rsidRPr="00560ECF">
        <w:rPr>
          <w:b/>
          <w:u w:val="single"/>
        </w:rPr>
        <w:t>9</w:t>
      </w:r>
      <w:r w:rsidRPr="00560ECF">
        <w:rPr>
          <w:b/>
          <w:u w:val="single"/>
        </w:rPr>
        <w:t xml:space="preserve"> – 12/31/1</w:t>
      </w:r>
      <w:r w:rsidR="00E56E0C" w:rsidRPr="00560ECF">
        <w:rPr>
          <w:b/>
          <w:u w:val="single"/>
        </w:rPr>
        <w:t>9</w:t>
      </w:r>
      <w:r w:rsidRPr="00560ECF">
        <w:tab/>
      </w:r>
    </w:p>
    <w:p w14:paraId="621607B5" w14:textId="77777777" w:rsidR="001A47FE" w:rsidRPr="00560ECF" w:rsidRDefault="001A47FE" w:rsidP="001A47FE">
      <w:pPr>
        <w:pStyle w:val="NoSpacing"/>
        <w:ind w:left="720"/>
      </w:pPr>
    </w:p>
    <w:p w14:paraId="5B2AC35F" w14:textId="410F6BF5" w:rsidR="001A47FE" w:rsidRPr="00560ECF" w:rsidRDefault="001A47FE" w:rsidP="001A47FE">
      <w:pPr>
        <w:pStyle w:val="NoSpacing"/>
        <w:ind w:left="720"/>
      </w:pPr>
      <w:r w:rsidRPr="00560ECF">
        <w:t>Individual</w:t>
      </w:r>
      <w:r w:rsidRPr="00560ECF">
        <w:tab/>
      </w:r>
      <w:r w:rsidRPr="00560ECF">
        <w:tab/>
        <w:t>$</w:t>
      </w:r>
      <w:r w:rsidR="00E56E0C" w:rsidRPr="00560ECF">
        <w:t>2,349.00</w:t>
      </w:r>
      <w:r w:rsidRPr="00560ECF">
        <w:tab/>
      </w:r>
      <w:r w:rsidRPr="00560ECF">
        <w:tab/>
      </w:r>
      <w:r w:rsidRPr="00560ECF">
        <w:tab/>
        <w:t>Individual</w:t>
      </w:r>
      <w:r w:rsidRPr="00560ECF">
        <w:tab/>
      </w:r>
      <w:r w:rsidRPr="00560ECF">
        <w:tab/>
        <w:t>$</w:t>
      </w:r>
      <w:r w:rsidR="00E56E0C" w:rsidRPr="00560ECF">
        <w:t>2,313.00</w:t>
      </w:r>
      <w:r w:rsidRPr="00560ECF">
        <w:tab/>
      </w:r>
    </w:p>
    <w:p w14:paraId="231CC350" w14:textId="4B065256" w:rsidR="001A47FE" w:rsidRPr="00560ECF" w:rsidRDefault="001A47FE" w:rsidP="001A47FE">
      <w:pPr>
        <w:pStyle w:val="NoSpacing"/>
        <w:ind w:left="720"/>
      </w:pPr>
      <w:r w:rsidRPr="00560ECF">
        <w:t>Couple</w:t>
      </w:r>
      <w:r w:rsidRPr="00560ECF">
        <w:tab/>
      </w:r>
      <w:r w:rsidRPr="00560ECF">
        <w:tab/>
      </w:r>
      <w:r w:rsidRPr="00560ECF">
        <w:tab/>
        <w:t>$</w:t>
      </w:r>
      <w:r w:rsidR="00E56E0C" w:rsidRPr="00560ECF">
        <w:t>4,698.00</w:t>
      </w:r>
      <w:r w:rsidRPr="00560ECF">
        <w:tab/>
      </w:r>
      <w:r w:rsidRPr="00560ECF">
        <w:tab/>
      </w:r>
      <w:r w:rsidRPr="00560ECF">
        <w:tab/>
        <w:t>Couple</w:t>
      </w:r>
      <w:r w:rsidRPr="00560ECF">
        <w:tab/>
      </w:r>
      <w:r w:rsidRPr="00560ECF">
        <w:tab/>
      </w:r>
      <w:r w:rsidRPr="00560ECF">
        <w:tab/>
        <w:t>$</w:t>
      </w:r>
      <w:r w:rsidR="00E56E0C" w:rsidRPr="00560ECF">
        <w:t>4,626.00</w:t>
      </w:r>
    </w:p>
    <w:p w14:paraId="1EC4D017" w14:textId="77777777" w:rsidR="001A47FE" w:rsidRPr="00560ECF" w:rsidRDefault="001A47FE" w:rsidP="001A47FE">
      <w:pPr>
        <w:pStyle w:val="NoSpacing"/>
        <w:jc w:val="center"/>
        <w:rPr>
          <w:u w:val="single"/>
        </w:rPr>
      </w:pPr>
    </w:p>
    <w:p w14:paraId="7F5F92DA" w14:textId="77777777" w:rsidR="001A47FE" w:rsidRPr="00560ECF" w:rsidRDefault="001A47FE" w:rsidP="001A47FE">
      <w:pPr>
        <w:pStyle w:val="NoSpacing"/>
        <w:rPr>
          <w:b/>
        </w:rPr>
      </w:pPr>
    </w:p>
    <w:p w14:paraId="68F63D18" w14:textId="7F6FCEDB" w:rsidR="001A47FE" w:rsidRPr="00560ECF" w:rsidRDefault="001A47FE" w:rsidP="001A47FE">
      <w:pPr>
        <w:pStyle w:val="NoSpacing"/>
        <w:rPr>
          <w:b/>
        </w:rPr>
      </w:pPr>
      <w:r w:rsidRPr="00560ECF">
        <w:rPr>
          <w:b/>
        </w:rPr>
        <w:t>Personal needs allowance for long-term care (§ 24.02(c))</w:t>
      </w:r>
    </w:p>
    <w:p w14:paraId="4992B2A3" w14:textId="77777777" w:rsidR="001A47FE" w:rsidRPr="00560ECF" w:rsidRDefault="001A47FE" w:rsidP="001A47FE">
      <w:pPr>
        <w:pStyle w:val="NoSpacing"/>
      </w:pPr>
    </w:p>
    <w:p w14:paraId="1BDBE6CB" w14:textId="22726DE8" w:rsidR="001A47FE" w:rsidRPr="00560ECF" w:rsidRDefault="001A47FE" w:rsidP="001A47FE">
      <w:pPr>
        <w:pStyle w:val="NoSpacing"/>
        <w:ind w:firstLine="720"/>
      </w:pPr>
      <w:r w:rsidRPr="00560ECF">
        <w:t xml:space="preserve">Individual </w:t>
      </w:r>
      <w:r w:rsidRPr="00560ECF">
        <w:tab/>
      </w:r>
      <w:r w:rsidRPr="00560ECF">
        <w:tab/>
        <w:t>$</w:t>
      </w:r>
      <w:r w:rsidR="000A674D" w:rsidRPr="00560ECF">
        <w:t>72.66</w:t>
      </w:r>
      <w:r w:rsidR="004D5543" w:rsidRPr="00560ECF">
        <w:tab/>
      </w:r>
      <w:r w:rsidR="004D5543" w:rsidRPr="00560ECF">
        <w:tab/>
      </w:r>
      <w:r w:rsidR="004D5543" w:rsidRPr="00560ECF">
        <w:tab/>
      </w:r>
      <w:r w:rsidR="004D5543" w:rsidRPr="00560ECF">
        <w:tab/>
        <w:t>Individual</w:t>
      </w:r>
      <w:r w:rsidR="004D5543" w:rsidRPr="00560ECF">
        <w:tab/>
      </w:r>
      <w:r w:rsidR="004D5543" w:rsidRPr="00560ECF">
        <w:tab/>
        <w:t>$47.66</w:t>
      </w:r>
    </w:p>
    <w:p w14:paraId="5E31A979" w14:textId="62C9753A" w:rsidR="001A47FE" w:rsidRPr="00560ECF" w:rsidRDefault="001A47FE" w:rsidP="001A47FE">
      <w:pPr>
        <w:pStyle w:val="NoSpacing"/>
        <w:ind w:firstLine="720"/>
      </w:pPr>
      <w:r w:rsidRPr="00560ECF">
        <w:t>Couple</w:t>
      </w:r>
      <w:r w:rsidRPr="00560ECF">
        <w:tab/>
      </w:r>
      <w:r w:rsidRPr="00560ECF">
        <w:tab/>
      </w:r>
      <w:r w:rsidRPr="00560ECF">
        <w:tab/>
        <w:t>$</w:t>
      </w:r>
      <w:r w:rsidR="000A674D" w:rsidRPr="00560ECF">
        <w:t>145.33</w:t>
      </w:r>
      <w:r w:rsidR="004D5543" w:rsidRPr="00560ECF">
        <w:tab/>
      </w:r>
      <w:r w:rsidR="004D5543" w:rsidRPr="00560ECF">
        <w:tab/>
      </w:r>
      <w:r w:rsidR="004D5543" w:rsidRPr="00560ECF">
        <w:tab/>
        <w:t>Couple</w:t>
      </w:r>
      <w:r w:rsidR="004D5543" w:rsidRPr="00560ECF">
        <w:tab/>
      </w:r>
      <w:r w:rsidR="004D5543" w:rsidRPr="00560ECF">
        <w:tab/>
      </w:r>
      <w:r w:rsidR="004D5543" w:rsidRPr="00560ECF">
        <w:tab/>
        <w:t>$95.33</w:t>
      </w:r>
    </w:p>
    <w:p w14:paraId="323F7BD9" w14:textId="176317F0" w:rsidR="001A47FE" w:rsidRPr="00560ECF" w:rsidRDefault="001A47FE" w:rsidP="001A47FE">
      <w:pPr>
        <w:pStyle w:val="NoSpacing"/>
      </w:pPr>
    </w:p>
    <w:p w14:paraId="4F9A0DD4" w14:textId="77777777" w:rsidR="001A47FE" w:rsidRPr="00560ECF" w:rsidRDefault="001A47FE" w:rsidP="001A47FE">
      <w:pPr>
        <w:pStyle w:val="NoSpacing"/>
      </w:pPr>
    </w:p>
    <w:p w14:paraId="487EF518" w14:textId="77777777" w:rsidR="001A47FE" w:rsidRPr="00560ECF" w:rsidRDefault="001A47FE" w:rsidP="001A47FE">
      <w:pPr>
        <w:pStyle w:val="NoSpacing"/>
        <w:rPr>
          <w:b/>
        </w:rPr>
      </w:pPr>
      <w:r w:rsidRPr="00560ECF">
        <w:rPr>
          <w:b/>
        </w:rPr>
        <w:t>Substantial Gainful Activity (SGA) income limit (§ 3.00)</w:t>
      </w:r>
      <w:r w:rsidRPr="00560ECF">
        <w:rPr>
          <w:b/>
        </w:rPr>
        <w:tab/>
      </w:r>
    </w:p>
    <w:p w14:paraId="498D7B93" w14:textId="77777777" w:rsidR="001A47FE" w:rsidRPr="00560ECF" w:rsidRDefault="001A47FE" w:rsidP="001A47FE">
      <w:pPr>
        <w:pStyle w:val="NoSpacing"/>
      </w:pPr>
    </w:p>
    <w:p w14:paraId="53C17005" w14:textId="63DFB50D" w:rsidR="001A47FE" w:rsidRPr="00560ECF" w:rsidRDefault="001A47FE" w:rsidP="001A47FE">
      <w:pPr>
        <w:pStyle w:val="NoSpacing"/>
        <w:ind w:firstLine="720"/>
        <w:rPr>
          <w:b/>
          <w:u w:val="single"/>
        </w:rPr>
      </w:pPr>
      <w:r w:rsidRPr="00560ECF">
        <w:rPr>
          <w:b/>
          <w:u w:val="single"/>
        </w:rPr>
        <w:t xml:space="preserve">Effective </w:t>
      </w:r>
      <w:r w:rsidRPr="00560ECF">
        <w:rPr>
          <w:b/>
          <w:u w:val="single"/>
        </w:rPr>
        <w:tab/>
        <w:t>1/1/</w:t>
      </w:r>
      <w:r w:rsidR="000A674D" w:rsidRPr="00560ECF">
        <w:rPr>
          <w:b/>
          <w:u w:val="single"/>
        </w:rPr>
        <w:t>20</w:t>
      </w:r>
      <w:r w:rsidRPr="00560ECF">
        <w:rPr>
          <w:b/>
        </w:rPr>
        <w:tab/>
      </w:r>
      <w:r w:rsidRPr="00560ECF">
        <w:tab/>
      </w:r>
      <w:r w:rsidRPr="00560ECF">
        <w:tab/>
      </w:r>
      <w:r w:rsidRPr="00560ECF">
        <w:tab/>
      </w:r>
      <w:r w:rsidRPr="00560ECF">
        <w:tab/>
      </w:r>
      <w:r w:rsidRPr="00560ECF">
        <w:rPr>
          <w:b/>
          <w:u w:val="single"/>
        </w:rPr>
        <w:t xml:space="preserve">Effective </w:t>
      </w:r>
      <w:r w:rsidRPr="00560ECF">
        <w:rPr>
          <w:b/>
          <w:u w:val="single"/>
        </w:rPr>
        <w:tab/>
        <w:t>1/1/1</w:t>
      </w:r>
      <w:r w:rsidR="000A674D" w:rsidRPr="00560ECF">
        <w:rPr>
          <w:b/>
          <w:u w:val="single"/>
        </w:rPr>
        <w:t>9</w:t>
      </w:r>
      <w:r w:rsidRPr="00560ECF">
        <w:rPr>
          <w:b/>
          <w:u w:val="single"/>
        </w:rPr>
        <w:t xml:space="preserve"> – 12/31/1</w:t>
      </w:r>
      <w:r w:rsidR="000A674D" w:rsidRPr="00560ECF">
        <w:rPr>
          <w:b/>
          <w:u w:val="single"/>
        </w:rPr>
        <w:t>9</w:t>
      </w:r>
    </w:p>
    <w:p w14:paraId="0BC29770" w14:textId="77777777" w:rsidR="001A47FE" w:rsidRPr="00560ECF" w:rsidRDefault="001A47FE" w:rsidP="001A47FE">
      <w:pPr>
        <w:pStyle w:val="NoSpacing"/>
        <w:ind w:firstLine="720"/>
        <w:rPr>
          <w:u w:val="single"/>
        </w:rPr>
      </w:pPr>
    </w:p>
    <w:p w14:paraId="1BFABB17" w14:textId="5BD2738B" w:rsidR="001A47FE" w:rsidRPr="00560ECF" w:rsidRDefault="001A47FE" w:rsidP="001A47FE">
      <w:pPr>
        <w:pStyle w:val="NoSpacing"/>
        <w:ind w:firstLine="720"/>
        <w:rPr>
          <w:u w:val="single"/>
        </w:rPr>
      </w:pPr>
      <w:r w:rsidRPr="00560ECF">
        <w:t xml:space="preserve">Blind          </w:t>
      </w:r>
      <w:r w:rsidR="002E5FC1" w:rsidRPr="00560ECF">
        <w:t xml:space="preserve"> </w:t>
      </w:r>
      <w:r w:rsidRPr="00560ECF">
        <w:t>$2,</w:t>
      </w:r>
      <w:r w:rsidR="006E541B" w:rsidRPr="00560ECF">
        <w:t>110</w:t>
      </w:r>
      <w:r w:rsidRPr="00560ECF">
        <w:tab/>
      </w:r>
      <w:r w:rsidRPr="00560ECF">
        <w:tab/>
      </w:r>
      <w:r w:rsidRPr="00560ECF">
        <w:tab/>
      </w:r>
      <w:r w:rsidRPr="00560ECF">
        <w:tab/>
      </w:r>
      <w:r w:rsidRPr="00560ECF">
        <w:tab/>
        <w:t xml:space="preserve">Blind </w:t>
      </w:r>
      <w:r w:rsidRPr="00560ECF">
        <w:tab/>
      </w:r>
      <w:r w:rsidRPr="00560ECF">
        <w:tab/>
        <w:t>$</w:t>
      </w:r>
      <w:r w:rsidR="006E541B" w:rsidRPr="00560ECF">
        <w:t>2,040</w:t>
      </w:r>
    </w:p>
    <w:p w14:paraId="7CE833EC" w14:textId="5B8AB0C4" w:rsidR="001A47FE" w:rsidRPr="00BC7B60" w:rsidRDefault="001A47FE" w:rsidP="001A47FE">
      <w:pPr>
        <w:pStyle w:val="NoSpacing"/>
      </w:pPr>
      <w:r w:rsidRPr="00560ECF">
        <w:tab/>
        <w:t>Disabled     $1,2</w:t>
      </w:r>
      <w:r w:rsidR="006E541B" w:rsidRPr="00560ECF">
        <w:t>6</w:t>
      </w:r>
      <w:r w:rsidRPr="00560ECF">
        <w:t>0</w:t>
      </w:r>
      <w:r w:rsidRPr="00560ECF">
        <w:tab/>
      </w:r>
      <w:r w:rsidRPr="00560ECF">
        <w:tab/>
      </w:r>
      <w:r w:rsidRPr="00560ECF">
        <w:tab/>
      </w:r>
      <w:r w:rsidRPr="00560ECF">
        <w:tab/>
        <w:t xml:space="preserve">      </w:t>
      </w:r>
      <w:r w:rsidRPr="00560ECF">
        <w:tab/>
        <w:t xml:space="preserve">Disabled </w:t>
      </w:r>
      <w:r w:rsidRPr="00560ECF">
        <w:tab/>
        <w:t>$1,</w:t>
      </w:r>
      <w:r w:rsidR="006E541B" w:rsidRPr="00560ECF">
        <w:t>220</w:t>
      </w:r>
      <w:r w:rsidRPr="00BC7B60">
        <w:tab/>
        <w:t xml:space="preserve"> </w:t>
      </w:r>
    </w:p>
    <w:p w14:paraId="723E921D" w14:textId="02328832" w:rsidR="00850288" w:rsidRDefault="00850288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79F86AE" w14:textId="6DFEBAF8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057B34E" w14:textId="1F8690E1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870BD8A" w14:textId="68241AA4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C1EF8AB" w14:textId="5B3691F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78A5C0A" w14:textId="71F9C50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6084568" w14:textId="565B7288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D45BDC0" w14:textId="478D294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D751097" w14:textId="5F0A2022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27FA9CC" w14:textId="7FF6CF8E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A85685B" w14:textId="2B0148F2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B58363E" w14:textId="3225C98F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EB22F1D" w14:textId="44C6664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A4E2CED" w14:textId="741E3AFD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6C9F345" w14:textId="4C86858B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FBDF96A" w14:textId="16164222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EF3D808" w14:textId="1BB3A844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64AE7D5" w14:textId="12ACB9E3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763F556" w14:textId="20C79CBE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4D4D6DA" w14:textId="14433B0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723BEFC7" w14:textId="006A91A5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3620D3C" w14:textId="33A2634E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77C888A1" w14:textId="632E7026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7915A5E" w14:textId="6E448596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5C5C998" w14:textId="1FD3C109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9A13091" w14:textId="57D0EA4A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4B8FAE5" w14:textId="477DC6C8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F3FCB36" w14:textId="0D63A752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31699F4" w14:textId="551D0313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50BDD26" w14:textId="432FCE33" w:rsid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987FF01" w14:textId="2046298E" w:rsidR="001A47FE" w:rsidRPr="00E818FF" w:rsidRDefault="001A47FE" w:rsidP="001A47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right="-230" w:hanging="3600"/>
      </w:pPr>
      <w:r w:rsidRPr="00BC7B60">
        <w:rPr>
          <w:u w:val="single"/>
        </w:rPr>
        <w:t>Resource Maximums</w:t>
      </w:r>
      <w:r w:rsidRPr="00BC7B60">
        <w:tab/>
      </w:r>
      <w:r w:rsidRPr="00BC7B60">
        <w:tab/>
      </w:r>
      <w:r w:rsidRPr="00BC7B60">
        <w:rPr>
          <w:b/>
          <w:bCs/>
          <w:szCs w:val="24"/>
        </w:rPr>
        <w:t>MABD</w:t>
      </w:r>
      <w:r w:rsidRPr="00BC7B60">
        <w:rPr>
          <w:b/>
        </w:rPr>
        <w:t>-related</w:t>
      </w:r>
      <w:r w:rsidR="00E818FF">
        <w:rPr>
          <w:b/>
        </w:rPr>
        <w:t xml:space="preserve"> </w:t>
      </w:r>
      <w:r w:rsidR="00897342">
        <w:rPr>
          <w:b/>
        </w:rPr>
        <w:t>(</w:t>
      </w:r>
      <w:r w:rsidR="00E818FF" w:rsidRPr="00BC7B60">
        <w:rPr>
          <w:b/>
          <w:bCs/>
          <w:szCs w:val="24"/>
        </w:rPr>
        <w:t>§ 29.07</w:t>
      </w:r>
      <w:r w:rsidR="00897342">
        <w:rPr>
          <w:b/>
          <w:bCs/>
          <w:szCs w:val="24"/>
        </w:rPr>
        <w:t>)</w:t>
      </w:r>
    </w:p>
    <w:p w14:paraId="1ABF5086" w14:textId="77777777" w:rsidR="001A47FE" w:rsidRDefault="001A47FE" w:rsidP="001A47FE">
      <w:pPr>
        <w:pStyle w:val="NoSpacing"/>
      </w:pPr>
      <w:r w:rsidRPr="00BC7B60">
        <w:t xml:space="preserve">Household Maximums  </w:t>
      </w:r>
      <w:r w:rsidRPr="00BC7B60">
        <w:tab/>
      </w:r>
    </w:p>
    <w:p w14:paraId="46B13180" w14:textId="77777777" w:rsidR="001A47FE" w:rsidRDefault="001A47FE" w:rsidP="001A47FE">
      <w:pPr>
        <w:pStyle w:val="NoSpacing"/>
        <w:rPr>
          <w:u w:val="single"/>
        </w:rPr>
      </w:pPr>
    </w:p>
    <w:p w14:paraId="6D67E9A6" w14:textId="3880F7DA" w:rsidR="001A47FE" w:rsidRPr="001A47FE" w:rsidRDefault="001A47FE" w:rsidP="001A47FE">
      <w:pPr>
        <w:pStyle w:val="NoSpacing"/>
        <w:ind w:firstLine="720"/>
      </w:pPr>
      <w:r w:rsidRPr="00BC7B60">
        <w:rPr>
          <w:u w:val="single"/>
        </w:rPr>
        <w:t>Group Size</w:t>
      </w:r>
    </w:p>
    <w:p w14:paraId="0BD1BD26" w14:textId="5A2028CA" w:rsidR="001A47FE" w:rsidRPr="00BC7B60" w:rsidRDefault="001A47FE" w:rsidP="001A47FE">
      <w:pPr>
        <w:pStyle w:val="NoSpacing"/>
        <w:rPr>
          <w:snapToGrid w:val="0"/>
        </w:rPr>
      </w:pPr>
      <w:r w:rsidRPr="00BC7B60">
        <w:rPr>
          <w:snapToGrid w:val="0"/>
        </w:rPr>
        <w:t xml:space="preserve">       </w:t>
      </w:r>
      <w:r w:rsidRPr="00BC7B60">
        <w:rPr>
          <w:snapToGrid w:val="0"/>
        </w:rPr>
        <w:tab/>
      </w:r>
      <w:r w:rsidR="00E818FF">
        <w:rPr>
          <w:snapToGrid w:val="0"/>
        </w:rPr>
        <w:t xml:space="preserve">        </w:t>
      </w:r>
      <w:r w:rsidRPr="00BC7B60">
        <w:rPr>
          <w:snapToGrid w:val="0"/>
        </w:rPr>
        <w:t>1</w:t>
      </w:r>
      <w:r w:rsidR="00E818FF">
        <w:rPr>
          <w:snapToGrid w:val="0"/>
        </w:rPr>
        <w:tab/>
      </w:r>
      <w:r w:rsidR="00093E0C">
        <w:rPr>
          <w:snapToGrid w:val="0"/>
        </w:rPr>
        <w:tab/>
      </w:r>
      <w:r w:rsidR="00F4134E">
        <w:rPr>
          <w:snapToGrid w:val="0"/>
        </w:rPr>
        <w:t>$</w:t>
      </w:r>
      <w:r w:rsidRPr="00BC7B60">
        <w:rPr>
          <w:snapToGrid w:val="0"/>
        </w:rPr>
        <w:t>2</w:t>
      </w:r>
      <w:r>
        <w:rPr>
          <w:snapToGrid w:val="0"/>
        </w:rPr>
        <w:t>,</w:t>
      </w:r>
      <w:r w:rsidRPr="00BC7B60">
        <w:rPr>
          <w:snapToGrid w:val="0"/>
        </w:rPr>
        <w:t>000</w:t>
      </w:r>
      <w:r w:rsidRPr="00BC7B60">
        <w:rPr>
          <w:snapToGrid w:val="0"/>
        </w:rPr>
        <w:tab/>
      </w:r>
      <w:r w:rsidRPr="00BC7B60">
        <w:rPr>
          <w:snapToGrid w:val="0"/>
        </w:rPr>
        <w:tab/>
      </w:r>
      <w:r w:rsidRPr="00BC7B60">
        <w:rPr>
          <w:snapToGrid w:val="0"/>
        </w:rPr>
        <w:tab/>
      </w:r>
      <w:r w:rsidRPr="00BC7B60">
        <w:rPr>
          <w:snapToGrid w:val="0"/>
        </w:rPr>
        <w:tab/>
      </w:r>
      <w:r w:rsidRPr="00BC7B60">
        <w:rPr>
          <w:snapToGrid w:val="0"/>
        </w:rPr>
        <w:tab/>
      </w:r>
    </w:p>
    <w:p w14:paraId="0851FEED" w14:textId="1EC9A99F" w:rsidR="001A47FE" w:rsidRPr="00BC7B60" w:rsidRDefault="001A47FE" w:rsidP="001A47FE">
      <w:pPr>
        <w:pStyle w:val="NoSpacing"/>
      </w:pPr>
      <w:r w:rsidRPr="00BC7B60">
        <w:t xml:space="preserve">             </w:t>
      </w:r>
      <w:r w:rsidRPr="00BC7B60">
        <w:tab/>
      </w:r>
      <w:r w:rsidR="00E818FF">
        <w:t xml:space="preserve">        </w:t>
      </w:r>
      <w:r w:rsidRPr="00BC7B60">
        <w:t>2</w:t>
      </w:r>
      <w:r w:rsidR="00093E0C">
        <w:tab/>
      </w:r>
      <w:r w:rsidR="00093E0C">
        <w:tab/>
      </w:r>
      <w:r w:rsidR="00F4134E">
        <w:t>$</w:t>
      </w:r>
      <w:r w:rsidRPr="00BC7B60">
        <w:t>3</w:t>
      </w:r>
      <w:r>
        <w:t>,</w:t>
      </w:r>
      <w:r w:rsidRPr="00BC7B60">
        <w:t>000</w:t>
      </w:r>
      <w:r w:rsidRPr="00BC7B60">
        <w:tab/>
      </w:r>
      <w:r w:rsidRPr="00BC7B60">
        <w:tab/>
      </w:r>
      <w:r w:rsidRPr="00BC7B60">
        <w:tab/>
      </w:r>
      <w:r w:rsidRPr="00BC7B60">
        <w:tab/>
      </w:r>
      <w:r w:rsidRPr="00BC7B60">
        <w:tab/>
      </w:r>
    </w:p>
    <w:p w14:paraId="4CAD6C57" w14:textId="77777777" w:rsidR="001A47FE" w:rsidRPr="00BC7B60" w:rsidRDefault="001A47FE" w:rsidP="001A47FE">
      <w:pPr>
        <w:pStyle w:val="NoSpacing"/>
      </w:pPr>
      <w:r w:rsidRPr="00BC7B60">
        <w:t xml:space="preserve">             </w:t>
      </w:r>
      <w:r w:rsidRPr="00BC7B60">
        <w:tab/>
      </w:r>
    </w:p>
    <w:p w14:paraId="1C065ABD" w14:textId="5DDFB647" w:rsidR="001A47FE" w:rsidRPr="001A47F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891ABBD" w14:textId="6B4BEF96" w:rsidR="001A47FE" w:rsidRPr="007154B2" w:rsidRDefault="001A47FE" w:rsidP="001A47FE">
      <w:pPr>
        <w:pStyle w:val="NoSpacing"/>
        <w:rPr>
          <w:b/>
        </w:rPr>
      </w:pPr>
      <w:r w:rsidRPr="007154B2">
        <w:rPr>
          <w:b/>
        </w:rPr>
        <w:t xml:space="preserve">Home-Based Long Term Care Disregard </w:t>
      </w:r>
      <w:r w:rsidRPr="007154B2">
        <w:t>(§ 29.08(</w:t>
      </w:r>
      <w:proofErr w:type="spellStart"/>
      <w:r w:rsidRPr="007154B2">
        <w:t>i</w:t>
      </w:r>
      <w:proofErr w:type="spellEnd"/>
      <w:r w:rsidRPr="007154B2">
        <w:t>)(12))</w:t>
      </w:r>
    </w:p>
    <w:p w14:paraId="6EE8075A" w14:textId="77777777" w:rsidR="00E818FF" w:rsidRPr="007154B2" w:rsidRDefault="001A47FE" w:rsidP="001A47FE">
      <w:pPr>
        <w:pStyle w:val="NoSpacing"/>
        <w:rPr>
          <w:i/>
          <w:szCs w:val="24"/>
        </w:rPr>
      </w:pPr>
      <w:r w:rsidRPr="007154B2">
        <w:rPr>
          <w:rStyle w:val="BookTitle"/>
          <w:bCs w:val="0"/>
          <w:i/>
          <w:smallCaps w:val="0"/>
          <w:spacing w:val="0"/>
        </w:rPr>
        <w:t>Note</w:t>
      </w:r>
      <w:r w:rsidRPr="007154B2">
        <w:rPr>
          <w:rStyle w:val="BookTitle"/>
          <w:b w:val="0"/>
          <w:bCs w:val="0"/>
          <w:i/>
          <w:smallCaps w:val="0"/>
          <w:spacing w:val="0"/>
        </w:rPr>
        <w:t xml:space="preserve">: </w:t>
      </w:r>
      <w:r w:rsidRPr="007154B2">
        <w:rPr>
          <w:i/>
          <w:szCs w:val="24"/>
        </w:rPr>
        <w:t xml:space="preserve">See </w:t>
      </w:r>
      <w:r w:rsidRPr="007154B2">
        <w:rPr>
          <w:b/>
          <w:bCs/>
          <w:i/>
        </w:rPr>
        <w:t>§ 29.08(</w:t>
      </w:r>
      <w:proofErr w:type="spellStart"/>
      <w:r w:rsidRPr="007154B2">
        <w:rPr>
          <w:b/>
          <w:bCs/>
          <w:i/>
        </w:rPr>
        <w:t>i</w:t>
      </w:r>
      <w:proofErr w:type="spellEnd"/>
      <w:r w:rsidRPr="007154B2">
        <w:rPr>
          <w:b/>
          <w:bCs/>
          <w:i/>
        </w:rPr>
        <w:t xml:space="preserve">)(12) </w:t>
      </w:r>
      <w:r w:rsidRPr="007154B2">
        <w:rPr>
          <w:i/>
          <w:szCs w:val="24"/>
        </w:rPr>
        <w:t>for criteria that must be met in order to allow the home-based LTC disregard.</w:t>
      </w:r>
    </w:p>
    <w:p w14:paraId="4581116B" w14:textId="77777777" w:rsidR="00E818FF" w:rsidRPr="007154B2" w:rsidRDefault="001A47FE" w:rsidP="00E818FF">
      <w:pPr>
        <w:pStyle w:val="NoSpacing"/>
      </w:pPr>
      <w:r w:rsidRPr="007154B2">
        <w:tab/>
      </w:r>
    </w:p>
    <w:p w14:paraId="658D7534" w14:textId="77777777" w:rsidR="00E818FF" w:rsidRPr="007154B2" w:rsidRDefault="00E818FF" w:rsidP="00E818FF">
      <w:pPr>
        <w:pStyle w:val="NoSpacing"/>
        <w:rPr>
          <w:u w:val="single"/>
        </w:rPr>
      </w:pPr>
      <w:r w:rsidRPr="007154B2">
        <w:tab/>
      </w:r>
      <w:r w:rsidRPr="007154B2">
        <w:rPr>
          <w:u w:val="single"/>
        </w:rPr>
        <w:t>Effective 10/7/05</w:t>
      </w:r>
    </w:p>
    <w:p w14:paraId="06357A49" w14:textId="7A3BD8CC" w:rsidR="00E818FF" w:rsidRPr="007154B2" w:rsidRDefault="00E818FF" w:rsidP="00E818FF">
      <w:pPr>
        <w:pStyle w:val="NoSpacing"/>
      </w:pPr>
      <w:r w:rsidRPr="007154B2">
        <w:tab/>
        <w:t xml:space="preserve">        $5,000</w:t>
      </w:r>
    </w:p>
    <w:p w14:paraId="5B332C6D" w14:textId="64F8F5EE" w:rsidR="001A47FE" w:rsidRPr="007154B2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DFF93FD" w14:textId="10DD134D" w:rsidR="00E818FF" w:rsidRPr="00221513" w:rsidRDefault="00E818FF" w:rsidP="001A47FE">
      <w:pPr>
        <w:pStyle w:val="NoSpacing"/>
        <w:rPr>
          <w:rStyle w:val="BookTitle"/>
          <w:b w:val="0"/>
          <w:bCs w:val="0"/>
          <w:smallCaps w:val="0"/>
          <w:spacing w:val="0"/>
          <w:highlight w:val="cyan"/>
        </w:rPr>
      </w:pPr>
    </w:p>
    <w:p w14:paraId="5B93DCBE" w14:textId="77777777" w:rsidR="00E818FF" w:rsidRPr="007154B2" w:rsidRDefault="00E818FF" w:rsidP="00E818FF">
      <w:pPr>
        <w:pStyle w:val="NoSpacing"/>
        <w:rPr>
          <w:b/>
        </w:rPr>
      </w:pPr>
      <w:r w:rsidRPr="007154B2">
        <w:rPr>
          <w:b/>
        </w:rPr>
        <w:t xml:space="preserve">Community Spouse Resource Allocation Maximum, Long-Term Care </w:t>
      </w:r>
      <w:r w:rsidRPr="007154B2">
        <w:t>(§ 29.10(e))</w:t>
      </w:r>
    </w:p>
    <w:p w14:paraId="52883A4B" w14:textId="77777777" w:rsidR="00E818FF" w:rsidRPr="007154B2" w:rsidRDefault="00E818FF" w:rsidP="00E818FF">
      <w:pPr>
        <w:pStyle w:val="NoSpacing"/>
        <w:rPr>
          <w:sz w:val="18"/>
          <w:szCs w:val="18"/>
        </w:rPr>
      </w:pPr>
    </w:p>
    <w:p w14:paraId="4F311DD8" w14:textId="48F3D85E" w:rsidR="00E818FF" w:rsidRPr="007154B2" w:rsidRDefault="00E818FF" w:rsidP="00E818FF">
      <w:pPr>
        <w:pStyle w:val="NoSpacing"/>
        <w:ind w:firstLine="720"/>
        <w:rPr>
          <w:szCs w:val="24"/>
          <w:u w:val="single"/>
        </w:rPr>
      </w:pPr>
      <w:r w:rsidRPr="007154B2">
        <w:rPr>
          <w:szCs w:val="24"/>
          <w:u w:val="single"/>
        </w:rPr>
        <w:t>Effective 1/1/</w:t>
      </w:r>
      <w:r w:rsidR="007154B2" w:rsidRPr="007154B2">
        <w:rPr>
          <w:szCs w:val="24"/>
          <w:u w:val="single"/>
        </w:rPr>
        <w:t>20</w:t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  <w:u w:val="single"/>
        </w:rPr>
        <w:t>Effective 1/1/1</w:t>
      </w:r>
      <w:r w:rsidR="007154B2" w:rsidRPr="007154B2">
        <w:rPr>
          <w:szCs w:val="24"/>
          <w:u w:val="single"/>
        </w:rPr>
        <w:t>9</w:t>
      </w:r>
      <w:r w:rsidRPr="007154B2">
        <w:rPr>
          <w:szCs w:val="24"/>
          <w:u w:val="single"/>
        </w:rPr>
        <w:t xml:space="preserve"> – 12/31/1</w:t>
      </w:r>
      <w:r w:rsidR="007154B2" w:rsidRPr="007154B2">
        <w:rPr>
          <w:szCs w:val="24"/>
          <w:u w:val="single"/>
        </w:rPr>
        <w:t>9</w:t>
      </w:r>
    </w:p>
    <w:p w14:paraId="46EB018C" w14:textId="773B3362" w:rsidR="00E818FF" w:rsidRPr="007154B2" w:rsidRDefault="00E818FF" w:rsidP="00E818FF">
      <w:pPr>
        <w:pStyle w:val="NoSpacing"/>
        <w:rPr>
          <w:szCs w:val="24"/>
        </w:rPr>
      </w:pPr>
      <w:r w:rsidRPr="007154B2">
        <w:rPr>
          <w:szCs w:val="24"/>
        </w:rPr>
        <w:tab/>
      </w:r>
      <w:r w:rsidR="00093E0C" w:rsidRPr="007154B2">
        <w:rPr>
          <w:szCs w:val="24"/>
        </w:rPr>
        <w:t xml:space="preserve">     </w:t>
      </w:r>
      <w:r w:rsidRPr="007154B2">
        <w:rPr>
          <w:szCs w:val="24"/>
        </w:rPr>
        <w:t>$</w:t>
      </w:r>
      <w:r w:rsidR="007154B2" w:rsidRPr="007154B2">
        <w:rPr>
          <w:szCs w:val="24"/>
        </w:rPr>
        <w:t>128,640</w:t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  <w:t>$</w:t>
      </w:r>
      <w:r w:rsidR="007154B2" w:rsidRPr="007154B2">
        <w:rPr>
          <w:szCs w:val="24"/>
        </w:rPr>
        <w:t>126,420</w:t>
      </w:r>
    </w:p>
    <w:p w14:paraId="352F3DA0" w14:textId="77777777" w:rsidR="007154B2" w:rsidRPr="00221513" w:rsidRDefault="007154B2" w:rsidP="00E818FF">
      <w:pPr>
        <w:pStyle w:val="NoSpacing"/>
        <w:rPr>
          <w:szCs w:val="24"/>
          <w:highlight w:val="cyan"/>
        </w:rPr>
      </w:pPr>
    </w:p>
    <w:p w14:paraId="40A73A9D" w14:textId="77777777" w:rsidR="00E818FF" w:rsidRPr="007154B2" w:rsidRDefault="00E818FF" w:rsidP="00E818FF">
      <w:pPr>
        <w:pStyle w:val="NoSpacing"/>
        <w:rPr>
          <w:b/>
          <w:szCs w:val="24"/>
        </w:rPr>
      </w:pPr>
      <w:r w:rsidRPr="007154B2">
        <w:rPr>
          <w:b/>
          <w:szCs w:val="24"/>
        </w:rPr>
        <w:t xml:space="preserve">Substantial Home Equity Limit, Long-Term Care </w:t>
      </w:r>
      <w:r w:rsidRPr="007154B2">
        <w:rPr>
          <w:szCs w:val="24"/>
        </w:rPr>
        <w:t>(</w:t>
      </w:r>
      <w:r w:rsidRPr="007154B2">
        <w:t>§ 29.09(d)</w:t>
      </w:r>
      <w:r w:rsidRPr="007154B2">
        <w:rPr>
          <w:szCs w:val="24"/>
        </w:rPr>
        <w:t xml:space="preserve">, </w:t>
      </w:r>
      <w:r w:rsidRPr="007154B2">
        <w:t>§ 29.08(a)(1)</w:t>
      </w:r>
      <w:r w:rsidRPr="007154B2">
        <w:rPr>
          <w:szCs w:val="24"/>
        </w:rPr>
        <w:t>)</w:t>
      </w:r>
    </w:p>
    <w:p w14:paraId="6A80824F" w14:textId="77777777" w:rsidR="00E818FF" w:rsidRPr="007154B2" w:rsidRDefault="00E818FF" w:rsidP="00E818FF">
      <w:pPr>
        <w:pStyle w:val="NoSpacing"/>
        <w:rPr>
          <w:szCs w:val="24"/>
        </w:rPr>
      </w:pPr>
    </w:p>
    <w:p w14:paraId="5F13F267" w14:textId="4BA867BE" w:rsidR="00E818FF" w:rsidRPr="007154B2" w:rsidRDefault="00E818FF" w:rsidP="00E818FF">
      <w:pPr>
        <w:pStyle w:val="NoSpacing"/>
        <w:rPr>
          <w:szCs w:val="24"/>
          <w:u w:val="single"/>
        </w:rPr>
      </w:pPr>
      <w:r w:rsidRPr="007154B2">
        <w:rPr>
          <w:szCs w:val="24"/>
        </w:rPr>
        <w:tab/>
      </w:r>
      <w:r w:rsidRPr="007154B2">
        <w:rPr>
          <w:szCs w:val="24"/>
          <w:u w:val="single"/>
        </w:rPr>
        <w:t>Effective 1/1/</w:t>
      </w:r>
      <w:r w:rsidR="007154B2" w:rsidRPr="007154B2">
        <w:rPr>
          <w:szCs w:val="24"/>
          <w:u w:val="single"/>
        </w:rPr>
        <w:t>20</w:t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  <w:u w:val="single"/>
        </w:rPr>
        <w:t>Effective 1/1/</w:t>
      </w:r>
      <w:r w:rsidR="007154B2" w:rsidRPr="007154B2">
        <w:rPr>
          <w:szCs w:val="24"/>
          <w:u w:val="single"/>
        </w:rPr>
        <w:t>19</w:t>
      </w:r>
      <w:r w:rsidRPr="007154B2">
        <w:rPr>
          <w:szCs w:val="24"/>
          <w:u w:val="single"/>
        </w:rPr>
        <w:t xml:space="preserve"> – 12/31/</w:t>
      </w:r>
      <w:r w:rsidR="007154B2" w:rsidRPr="007154B2">
        <w:rPr>
          <w:szCs w:val="24"/>
          <w:u w:val="single"/>
        </w:rPr>
        <w:t>19</w:t>
      </w:r>
    </w:p>
    <w:p w14:paraId="1B47543A" w14:textId="32C236B6" w:rsidR="00E818FF" w:rsidRPr="00BC7B60" w:rsidRDefault="00E818FF" w:rsidP="00E818FF">
      <w:pPr>
        <w:pStyle w:val="NoSpacing"/>
        <w:ind w:firstLine="720"/>
        <w:rPr>
          <w:dstrike/>
          <w:szCs w:val="24"/>
        </w:rPr>
      </w:pPr>
      <w:r w:rsidRPr="007154B2">
        <w:rPr>
          <w:szCs w:val="24"/>
        </w:rPr>
        <w:t xml:space="preserve">     $5</w:t>
      </w:r>
      <w:r w:rsidR="007154B2" w:rsidRPr="007154B2">
        <w:rPr>
          <w:szCs w:val="24"/>
        </w:rPr>
        <w:t>9</w:t>
      </w:r>
      <w:r w:rsidRPr="007154B2">
        <w:rPr>
          <w:szCs w:val="24"/>
        </w:rPr>
        <w:t>5,000</w:t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</w:r>
      <w:r w:rsidRPr="007154B2">
        <w:rPr>
          <w:szCs w:val="24"/>
        </w:rPr>
        <w:tab/>
        <w:t>$5</w:t>
      </w:r>
      <w:r w:rsidR="007154B2" w:rsidRPr="007154B2">
        <w:rPr>
          <w:szCs w:val="24"/>
        </w:rPr>
        <w:t>85</w:t>
      </w:r>
      <w:r w:rsidRPr="007154B2">
        <w:rPr>
          <w:szCs w:val="24"/>
        </w:rPr>
        <w:t>,000</w:t>
      </w:r>
    </w:p>
    <w:p w14:paraId="1A7703BF" w14:textId="77777777" w:rsidR="00E818FF" w:rsidRPr="00BC7B60" w:rsidRDefault="00E818FF" w:rsidP="00E818FF">
      <w:pPr>
        <w:pStyle w:val="NoSpacing"/>
      </w:pPr>
    </w:p>
    <w:p w14:paraId="62D78596" w14:textId="77777777" w:rsidR="00E818FF" w:rsidRPr="00093E0C" w:rsidRDefault="00E818FF" w:rsidP="00E818FF">
      <w:pPr>
        <w:pStyle w:val="NoSpacing"/>
      </w:pPr>
      <w:r w:rsidRPr="00093E0C">
        <w:rPr>
          <w:b/>
        </w:rPr>
        <w:t>Resource Limit for Qualified Disabled Working Individual</w:t>
      </w:r>
      <w:r w:rsidRPr="00093E0C">
        <w:t xml:space="preserve"> (§ 8.07(b)(4))</w:t>
      </w:r>
    </w:p>
    <w:p w14:paraId="012CA51C" w14:textId="77777777" w:rsidR="00E818FF" w:rsidRPr="00BC1E08" w:rsidRDefault="00E818FF" w:rsidP="00E818FF">
      <w:pPr>
        <w:pStyle w:val="NoSpacing"/>
      </w:pPr>
    </w:p>
    <w:p w14:paraId="28C6DFF1" w14:textId="66058272" w:rsidR="00E818FF" w:rsidRPr="00BC1E08" w:rsidRDefault="00E818FF" w:rsidP="00E818FF">
      <w:pPr>
        <w:pStyle w:val="NoSpacing"/>
        <w:rPr>
          <w:u w:val="single"/>
        </w:rPr>
      </w:pPr>
      <w:r w:rsidRPr="00BC1E08">
        <w:rPr>
          <w:b/>
        </w:rPr>
        <w:tab/>
      </w:r>
      <w:r w:rsidRPr="00BC1E08">
        <w:rPr>
          <w:u w:val="single"/>
        </w:rPr>
        <w:t>Effective 1/1/18</w:t>
      </w:r>
    </w:p>
    <w:p w14:paraId="02BB4AB1" w14:textId="77777777" w:rsidR="00093E0C" w:rsidRDefault="00093E0C" w:rsidP="00E818FF">
      <w:pPr>
        <w:pStyle w:val="NoSpacing"/>
      </w:pPr>
    </w:p>
    <w:p w14:paraId="7460F927" w14:textId="2704EB15" w:rsidR="00E818FF" w:rsidRPr="00BC1E08" w:rsidRDefault="00E818FF" w:rsidP="00E818FF">
      <w:pPr>
        <w:pStyle w:val="NoSpacing"/>
        <w:rPr>
          <w:szCs w:val="24"/>
        </w:rPr>
      </w:pPr>
      <w:r w:rsidRPr="00BC1E08">
        <w:tab/>
      </w:r>
      <w:r w:rsidRPr="00BC1E08">
        <w:rPr>
          <w:szCs w:val="24"/>
        </w:rPr>
        <w:t>Individual</w:t>
      </w:r>
      <w:r w:rsidRPr="00BC1E08">
        <w:rPr>
          <w:szCs w:val="24"/>
        </w:rPr>
        <w:tab/>
      </w:r>
      <w:r w:rsidRPr="00BC1E08">
        <w:rPr>
          <w:szCs w:val="24"/>
        </w:rPr>
        <w:tab/>
        <w:t>$4,000</w:t>
      </w:r>
    </w:p>
    <w:p w14:paraId="4743323F" w14:textId="6F3A34B5" w:rsidR="00E818FF" w:rsidRPr="00BC7B60" w:rsidRDefault="00E818FF" w:rsidP="00E818FF">
      <w:pPr>
        <w:pStyle w:val="NoSpacing"/>
        <w:rPr>
          <w:snapToGrid w:val="0"/>
          <w:szCs w:val="24"/>
        </w:rPr>
      </w:pPr>
      <w:r w:rsidRPr="00BC1E08">
        <w:rPr>
          <w:snapToGrid w:val="0"/>
          <w:szCs w:val="24"/>
        </w:rPr>
        <w:tab/>
        <w:t>Couple</w:t>
      </w:r>
      <w:r w:rsidRPr="00BC1E08">
        <w:rPr>
          <w:snapToGrid w:val="0"/>
          <w:szCs w:val="24"/>
        </w:rPr>
        <w:tab/>
      </w:r>
      <w:r w:rsidRPr="00BC1E08">
        <w:rPr>
          <w:snapToGrid w:val="0"/>
          <w:szCs w:val="24"/>
        </w:rPr>
        <w:tab/>
      </w:r>
      <w:r w:rsidRPr="00BC1E08">
        <w:rPr>
          <w:snapToGrid w:val="0"/>
          <w:szCs w:val="24"/>
        </w:rPr>
        <w:tab/>
        <w:t>$6,000</w:t>
      </w:r>
    </w:p>
    <w:p w14:paraId="77EB7612" w14:textId="77777777" w:rsidR="00E818FF" w:rsidRPr="00BC7B60" w:rsidRDefault="00E818FF" w:rsidP="00E818FF">
      <w:pPr>
        <w:pStyle w:val="NoSpacing"/>
      </w:pPr>
    </w:p>
    <w:p w14:paraId="1F1D92EB" w14:textId="77777777" w:rsidR="00E818FF" w:rsidRPr="00093E0C" w:rsidRDefault="00E818FF" w:rsidP="00E818FF">
      <w:pPr>
        <w:pStyle w:val="NoSpacing"/>
      </w:pPr>
      <w:r w:rsidRPr="00093E0C">
        <w:rPr>
          <w:b/>
        </w:rPr>
        <w:t>Resource Limit for Working</w:t>
      </w:r>
      <w:r w:rsidRPr="00093E0C">
        <w:rPr>
          <w:b/>
          <w:sz w:val="20"/>
        </w:rPr>
        <w:t xml:space="preserve"> </w:t>
      </w:r>
      <w:r w:rsidRPr="00093E0C">
        <w:rPr>
          <w:b/>
        </w:rPr>
        <w:t>People</w:t>
      </w:r>
      <w:r w:rsidRPr="00093E0C">
        <w:rPr>
          <w:b/>
          <w:sz w:val="20"/>
        </w:rPr>
        <w:t xml:space="preserve"> </w:t>
      </w:r>
      <w:proofErr w:type="gramStart"/>
      <w:r w:rsidRPr="00093E0C">
        <w:rPr>
          <w:b/>
        </w:rPr>
        <w:t>With</w:t>
      </w:r>
      <w:proofErr w:type="gramEnd"/>
      <w:r w:rsidRPr="00093E0C">
        <w:rPr>
          <w:b/>
        </w:rPr>
        <w:t xml:space="preserve"> Disabilities </w:t>
      </w:r>
      <w:r w:rsidRPr="00093E0C">
        <w:t xml:space="preserve">((§ 8.07(b)(4))  </w:t>
      </w:r>
    </w:p>
    <w:p w14:paraId="4C99F6F2" w14:textId="77777777" w:rsidR="00E818FF" w:rsidRPr="00BC7B60" w:rsidRDefault="00E818FF" w:rsidP="00E818FF">
      <w:pPr>
        <w:pStyle w:val="NoSpacing"/>
        <w:rPr>
          <w:sz w:val="18"/>
          <w:szCs w:val="18"/>
        </w:rPr>
      </w:pPr>
    </w:p>
    <w:p w14:paraId="49A376E2" w14:textId="40BE873B" w:rsidR="00E818FF" w:rsidRPr="00BC7B60" w:rsidRDefault="00E818FF" w:rsidP="00093E0C">
      <w:pPr>
        <w:pStyle w:val="NoSpacing"/>
        <w:ind w:firstLine="720"/>
      </w:pPr>
      <w:r w:rsidRPr="00BC7B60">
        <w:rPr>
          <w:u w:val="single"/>
        </w:rPr>
        <w:t xml:space="preserve">Effective </w:t>
      </w:r>
      <w:r>
        <w:rPr>
          <w:u w:val="single"/>
        </w:rPr>
        <w:t>1/1/18</w:t>
      </w:r>
      <w:r w:rsidRPr="00BC7B60">
        <w:tab/>
      </w:r>
    </w:p>
    <w:p w14:paraId="642DE7D5" w14:textId="77777777" w:rsidR="00093E0C" w:rsidRDefault="00093E0C" w:rsidP="00E818FF">
      <w:pPr>
        <w:pStyle w:val="NoSpacing"/>
      </w:pPr>
    </w:p>
    <w:p w14:paraId="73AC5183" w14:textId="60B1D5B1" w:rsidR="00E818FF" w:rsidRPr="00BC7B60" w:rsidRDefault="00E818FF" w:rsidP="00093E0C">
      <w:pPr>
        <w:pStyle w:val="NoSpacing"/>
        <w:ind w:left="720"/>
      </w:pPr>
      <w:r w:rsidRPr="00BC7B60">
        <w:t>Individual</w:t>
      </w:r>
      <w:r w:rsidRPr="00BC7B60">
        <w:tab/>
      </w:r>
      <w:r w:rsidRPr="00BC7B60">
        <w:tab/>
        <w:t>$</w:t>
      </w:r>
      <w:r>
        <w:t>10,</w:t>
      </w:r>
      <w:r w:rsidRPr="00BC7B60">
        <w:t>000</w:t>
      </w:r>
      <w:r w:rsidRPr="00BC7B60">
        <w:tab/>
      </w:r>
      <w:r w:rsidRPr="00BC7B60">
        <w:tab/>
      </w:r>
    </w:p>
    <w:p w14:paraId="34C01131" w14:textId="09049ADF" w:rsidR="00E818FF" w:rsidRPr="00BC7B60" w:rsidRDefault="00E818FF" w:rsidP="00093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5040" w:right="-230" w:hanging="4320"/>
        <w:rPr>
          <w:szCs w:val="24"/>
        </w:rPr>
      </w:pPr>
      <w:r w:rsidRPr="00BC7B60">
        <w:rPr>
          <w:szCs w:val="24"/>
        </w:rPr>
        <w:t>Couple</w:t>
      </w:r>
      <w:r w:rsidRPr="00BC7B60">
        <w:rPr>
          <w:szCs w:val="24"/>
        </w:rPr>
        <w:tab/>
      </w:r>
      <w:r w:rsidRPr="00BC7B60">
        <w:rPr>
          <w:szCs w:val="24"/>
        </w:rPr>
        <w:tab/>
      </w:r>
      <w:r w:rsidRPr="00BC7B60">
        <w:rPr>
          <w:szCs w:val="24"/>
        </w:rPr>
        <w:tab/>
        <w:t>$</w:t>
      </w:r>
      <w:r>
        <w:rPr>
          <w:szCs w:val="24"/>
        </w:rPr>
        <w:t>15,</w:t>
      </w:r>
      <w:r w:rsidRPr="00BC7B60">
        <w:rPr>
          <w:szCs w:val="24"/>
        </w:rPr>
        <w:t xml:space="preserve">000 </w:t>
      </w:r>
    </w:p>
    <w:p w14:paraId="0C3A21E8" w14:textId="215FC377" w:rsidR="00E818FF" w:rsidRDefault="00E818FF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71DA6FBD" w14:textId="63FD98C0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2D9D798" w14:textId="4A308D87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3B24D6F" w14:textId="2A51698D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04B11FA" w14:textId="2AFD6FCD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7B6C5FE" w14:textId="19D675CC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371C263" w14:textId="4E3B4168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2490CC5" w14:textId="577BC12C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1AEAC7F" w14:textId="651C531C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AAD443F" w14:textId="341FEE05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7FAF415" w14:textId="0172A14D" w:rsidR="00093E0C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6127F83" w14:textId="77777777" w:rsidR="00093E0C" w:rsidRPr="00093E0C" w:rsidRDefault="00093E0C" w:rsidP="00093E0C">
      <w:pPr>
        <w:pStyle w:val="NoSpacing"/>
        <w:rPr>
          <w:b/>
          <w:u w:val="single"/>
        </w:rPr>
      </w:pPr>
      <w:r w:rsidRPr="00093E0C">
        <w:rPr>
          <w:b/>
          <w:u w:val="single"/>
        </w:rPr>
        <w:t xml:space="preserve">Other Standards </w:t>
      </w:r>
    </w:p>
    <w:p w14:paraId="0EB2693C" w14:textId="77777777" w:rsidR="00093E0C" w:rsidRDefault="00093E0C" w:rsidP="00093E0C">
      <w:pPr>
        <w:pStyle w:val="NoSpacing"/>
        <w:rPr>
          <w:bCs/>
        </w:rPr>
      </w:pPr>
    </w:p>
    <w:p w14:paraId="6D7BCF74" w14:textId="77777777" w:rsidR="00093E0C" w:rsidRPr="00BC7B60" w:rsidRDefault="00093E0C" w:rsidP="00093E0C">
      <w:pPr>
        <w:pStyle w:val="NoSpacing"/>
        <w:rPr>
          <w:bCs/>
        </w:rPr>
      </w:pPr>
      <w:r w:rsidRPr="00093E0C">
        <w:rPr>
          <w:b/>
          <w:bCs/>
        </w:rPr>
        <w:t>SSI Federal Benefit Payment Rate</w:t>
      </w:r>
      <w:r w:rsidRPr="00BC7B60">
        <w:rPr>
          <w:bCs/>
        </w:rPr>
        <w:t xml:space="preserve"> (§ 29.04, 29.14(b), 29.14(c))</w:t>
      </w:r>
    </w:p>
    <w:p w14:paraId="70937862" w14:textId="6A3272A0" w:rsidR="00093E0C" w:rsidRPr="00093E0C" w:rsidRDefault="00093E0C" w:rsidP="00093E0C">
      <w:pPr>
        <w:pStyle w:val="NoSpacing"/>
        <w:rPr>
          <w:i/>
        </w:rPr>
      </w:pPr>
      <w:r w:rsidRPr="00093E0C">
        <w:rPr>
          <w:i/>
        </w:rPr>
        <w:t xml:space="preserve">These are used when determining the eligibility of SSI-related adults, allocations to ineligible Children and parents, and the amount of income deemed to SSI-related child applicants. </w:t>
      </w:r>
    </w:p>
    <w:p w14:paraId="647E4328" w14:textId="77777777" w:rsidR="00093E0C" w:rsidRPr="00BC7B60" w:rsidRDefault="00093E0C" w:rsidP="00093E0C">
      <w:pPr>
        <w:pStyle w:val="NoSpacing"/>
      </w:pPr>
    </w:p>
    <w:p w14:paraId="5AE34399" w14:textId="2EC53C87" w:rsidR="00093E0C" w:rsidRDefault="00093E0C" w:rsidP="00093E0C">
      <w:pPr>
        <w:pStyle w:val="NoSpacing"/>
        <w:ind w:left="720"/>
      </w:pPr>
      <w:r w:rsidRPr="00093E0C">
        <w:rPr>
          <w:u w:val="single"/>
        </w:rPr>
        <w:t>Effective 1/1/</w:t>
      </w:r>
      <w:r w:rsidR="006E541B">
        <w:rPr>
          <w:u w:val="single"/>
        </w:rPr>
        <w:t>20</w:t>
      </w:r>
      <w:r w:rsidRPr="00093E0C">
        <w:tab/>
      </w:r>
      <w:r w:rsidRPr="00093E0C">
        <w:tab/>
      </w:r>
      <w:r w:rsidRPr="00093E0C">
        <w:tab/>
      </w:r>
      <w:r w:rsidRPr="00093E0C">
        <w:tab/>
      </w:r>
      <w:r w:rsidRPr="00093E0C">
        <w:rPr>
          <w:u w:val="single"/>
        </w:rPr>
        <w:t>Effective 1/1/1</w:t>
      </w:r>
      <w:r w:rsidR="006E541B">
        <w:rPr>
          <w:u w:val="single"/>
        </w:rPr>
        <w:t>9</w:t>
      </w:r>
      <w:r w:rsidRPr="00093E0C">
        <w:rPr>
          <w:u w:val="single"/>
        </w:rPr>
        <w:t xml:space="preserve"> – 12/31/1</w:t>
      </w:r>
      <w:r w:rsidR="006E541B">
        <w:rPr>
          <w:u w:val="single"/>
        </w:rPr>
        <w:t>9</w:t>
      </w:r>
      <w:r w:rsidRPr="00093E0C">
        <w:tab/>
      </w:r>
    </w:p>
    <w:p w14:paraId="592B1254" w14:textId="77777777" w:rsidR="00093E0C" w:rsidRPr="00093E0C" w:rsidRDefault="00093E0C" w:rsidP="00093E0C">
      <w:pPr>
        <w:pStyle w:val="NoSpacing"/>
        <w:ind w:left="720"/>
        <w:rPr>
          <w:u w:val="single"/>
        </w:rPr>
      </w:pPr>
    </w:p>
    <w:p w14:paraId="6D528FF1" w14:textId="5DBAFF27" w:rsidR="00093E0C" w:rsidRPr="00560ECF" w:rsidRDefault="00093E0C" w:rsidP="00093E0C">
      <w:pPr>
        <w:pStyle w:val="NoSpacing"/>
        <w:ind w:left="720"/>
      </w:pPr>
      <w:r w:rsidRPr="00560ECF">
        <w:t>Individual</w:t>
      </w:r>
      <w:r w:rsidRPr="00560ECF">
        <w:tab/>
        <w:t>$</w:t>
      </w:r>
      <w:r w:rsidR="006E541B" w:rsidRPr="00560ECF">
        <w:t>783</w:t>
      </w:r>
      <w:r w:rsidRPr="00560ECF">
        <w:t xml:space="preserve"> per month</w:t>
      </w:r>
      <w:r w:rsidRPr="00560ECF">
        <w:tab/>
      </w:r>
      <w:r w:rsidRPr="00560ECF">
        <w:tab/>
      </w:r>
      <w:r w:rsidRPr="00560ECF">
        <w:tab/>
      </w:r>
      <w:r w:rsidRPr="00560ECF">
        <w:tab/>
        <w:t>$</w:t>
      </w:r>
      <w:r w:rsidR="006E541B" w:rsidRPr="00560ECF">
        <w:t>771</w:t>
      </w:r>
      <w:r w:rsidRPr="00560ECF">
        <w:t xml:space="preserve"> per month</w:t>
      </w:r>
      <w:r w:rsidRPr="00560ECF">
        <w:tab/>
      </w:r>
      <w:r w:rsidRPr="00560ECF">
        <w:tab/>
      </w:r>
    </w:p>
    <w:p w14:paraId="1368F735" w14:textId="48D652FC" w:rsidR="00093E0C" w:rsidRPr="00560ECF" w:rsidRDefault="00093E0C" w:rsidP="00093E0C">
      <w:pPr>
        <w:pStyle w:val="NoSpacing"/>
        <w:ind w:left="720"/>
      </w:pPr>
      <w:r w:rsidRPr="00560ECF">
        <w:t>Couple</w:t>
      </w:r>
      <w:r w:rsidRPr="00560ECF">
        <w:tab/>
      </w:r>
      <w:r w:rsidRPr="00560ECF">
        <w:tab/>
        <w:t>$1,1</w:t>
      </w:r>
      <w:r w:rsidR="006E541B" w:rsidRPr="00560ECF">
        <w:t>75</w:t>
      </w:r>
      <w:r w:rsidRPr="00560ECF">
        <w:t xml:space="preserve"> per month</w:t>
      </w:r>
      <w:r w:rsidRPr="00560ECF">
        <w:tab/>
      </w:r>
      <w:r w:rsidRPr="00560ECF">
        <w:tab/>
      </w:r>
      <w:r w:rsidRPr="00560ECF">
        <w:tab/>
      </w:r>
      <w:r w:rsidRPr="00560ECF">
        <w:tab/>
        <w:t>$1,1</w:t>
      </w:r>
      <w:r w:rsidR="006E541B" w:rsidRPr="00560ECF">
        <w:t>57</w:t>
      </w:r>
      <w:r w:rsidRPr="00560ECF">
        <w:t xml:space="preserve"> per month</w:t>
      </w:r>
      <w:r w:rsidRPr="00560ECF">
        <w:tab/>
      </w:r>
    </w:p>
    <w:p w14:paraId="3CE05A09" w14:textId="77777777" w:rsidR="00093E0C" w:rsidRPr="00560ECF" w:rsidRDefault="00093E0C" w:rsidP="00093E0C">
      <w:pPr>
        <w:pStyle w:val="NoSpacing"/>
      </w:pPr>
    </w:p>
    <w:p w14:paraId="05EAE470" w14:textId="3E63BB5C" w:rsidR="00093E0C" w:rsidRPr="00560ECF" w:rsidRDefault="00093E0C" w:rsidP="00093E0C">
      <w:pPr>
        <w:pStyle w:val="NoSpacing"/>
        <w:ind w:firstLine="720"/>
        <w:rPr>
          <w:u w:val="single"/>
        </w:rPr>
      </w:pPr>
      <w:r w:rsidRPr="00560ECF">
        <w:t xml:space="preserve">Maximum allocation for </w:t>
      </w:r>
      <w:r w:rsidRPr="00560ECF">
        <w:rPr>
          <w:u w:val="single"/>
        </w:rPr>
        <w:t>Effective 1/1/</w:t>
      </w:r>
      <w:r w:rsidR="00D60A98" w:rsidRPr="00560ECF">
        <w:rPr>
          <w:u w:val="single"/>
        </w:rPr>
        <w:t>20</w:t>
      </w:r>
      <w:r w:rsidRPr="00560ECF">
        <w:tab/>
      </w:r>
      <w:r w:rsidRPr="00560ECF">
        <w:tab/>
      </w:r>
      <w:r w:rsidRPr="00560ECF">
        <w:rPr>
          <w:u w:val="single"/>
        </w:rPr>
        <w:t>Effective 1/1/1</w:t>
      </w:r>
      <w:r w:rsidR="00D60A98" w:rsidRPr="00560ECF">
        <w:rPr>
          <w:u w:val="single"/>
        </w:rPr>
        <w:t>9</w:t>
      </w:r>
      <w:r w:rsidRPr="00560ECF">
        <w:rPr>
          <w:u w:val="single"/>
        </w:rPr>
        <w:t xml:space="preserve"> – 12/31/1</w:t>
      </w:r>
      <w:r w:rsidR="00D60A98" w:rsidRPr="00560ECF">
        <w:rPr>
          <w:u w:val="single"/>
        </w:rPr>
        <w:t>9</w:t>
      </w:r>
    </w:p>
    <w:p w14:paraId="25A2A805" w14:textId="284E7C1C" w:rsidR="00093E0C" w:rsidRPr="00560ECF" w:rsidRDefault="00093E0C" w:rsidP="00093E0C">
      <w:pPr>
        <w:pStyle w:val="NoSpacing"/>
      </w:pPr>
      <w:r w:rsidRPr="00560ECF">
        <w:tab/>
        <w:t>Ineligible child</w:t>
      </w:r>
      <w:r w:rsidRPr="00560ECF">
        <w:tab/>
        <w:t xml:space="preserve">              $3</w:t>
      </w:r>
      <w:r w:rsidR="00D60A98" w:rsidRPr="00560ECF">
        <w:t>92</w:t>
      </w:r>
      <w:r w:rsidRPr="00560ECF">
        <w:t xml:space="preserve"> per month </w:t>
      </w:r>
      <w:r w:rsidRPr="00560ECF">
        <w:tab/>
      </w:r>
      <w:r w:rsidRPr="00560ECF">
        <w:tab/>
      </w:r>
      <w:r w:rsidRPr="00560ECF">
        <w:tab/>
        <w:t>$3</w:t>
      </w:r>
      <w:r w:rsidR="00D60A98" w:rsidRPr="00560ECF">
        <w:t>86</w:t>
      </w:r>
      <w:r w:rsidRPr="00560ECF">
        <w:t xml:space="preserve"> per month</w:t>
      </w:r>
      <w:r w:rsidRPr="00560ECF">
        <w:tab/>
      </w:r>
    </w:p>
    <w:p w14:paraId="4329C73A" w14:textId="34CCDF34" w:rsidR="00093E0C" w:rsidRPr="00560ECF" w:rsidRDefault="00093E0C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52802AD" w14:textId="14EBDC72" w:rsidR="00093E0C" w:rsidRPr="00560ECF" w:rsidRDefault="00093E0C" w:rsidP="00093E0C">
      <w:pPr>
        <w:pStyle w:val="NoSpacing"/>
        <w:rPr>
          <w:b/>
        </w:rPr>
      </w:pPr>
      <w:r w:rsidRPr="00560ECF">
        <w:rPr>
          <w:b/>
        </w:rPr>
        <w:t xml:space="preserve">Business Expenses - Providing Room and/or Board </w:t>
      </w:r>
    </w:p>
    <w:p w14:paraId="7AD58ED8" w14:textId="77777777" w:rsidR="00456D9C" w:rsidRPr="00560ECF" w:rsidRDefault="00456D9C" w:rsidP="00456D9C">
      <w:pPr>
        <w:pStyle w:val="NoSpacing"/>
      </w:pPr>
    </w:p>
    <w:p w14:paraId="5D67CA47" w14:textId="5BBCF37B" w:rsidR="00093E0C" w:rsidRPr="00560ECF" w:rsidRDefault="00093E0C" w:rsidP="00093E0C">
      <w:pPr>
        <w:ind w:right="-230"/>
      </w:pPr>
      <w:r w:rsidRPr="00560ECF">
        <w:t>Use either A or B below, whichever is the higher amount, for the business expense deduction:</w:t>
      </w:r>
    </w:p>
    <w:p w14:paraId="434140BC" w14:textId="7B28FCCF" w:rsidR="00093E0C" w:rsidRPr="00560ECF" w:rsidRDefault="00093E0C" w:rsidP="00093E0C">
      <w:pPr>
        <w:numPr>
          <w:ilvl w:val="0"/>
          <w:numId w:val="2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 w:right="-230"/>
      </w:pPr>
      <w:r w:rsidRPr="00560ECF">
        <w:t>Standard monthly deduction, as follows:</w:t>
      </w:r>
    </w:p>
    <w:p w14:paraId="6E778AA8" w14:textId="77777777" w:rsidR="00093E0C" w:rsidRPr="00560ECF" w:rsidRDefault="00093E0C" w:rsidP="00093E0C">
      <w:pPr>
        <w:tabs>
          <w:tab w:val="left" w:pos="1080"/>
          <w:tab w:val="left" w:pos="1440"/>
          <w:tab w:val="left" w:pos="1800"/>
        </w:tabs>
        <w:spacing w:after="0" w:line="240" w:lineRule="auto"/>
        <w:ind w:left="1080" w:right="-230"/>
      </w:pPr>
    </w:p>
    <w:p w14:paraId="59144F09" w14:textId="77777777" w:rsidR="00093E0C" w:rsidRPr="00560ECF" w:rsidRDefault="00093E0C" w:rsidP="00093E0C">
      <w:pPr>
        <w:tabs>
          <w:tab w:val="left" w:pos="1080"/>
          <w:tab w:val="left" w:pos="1440"/>
          <w:tab w:val="left" w:pos="1800"/>
        </w:tabs>
        <w:spacing w:after="0" w:line="240" w:lineRule="auto"/>
        <w:ind w:left="1080" w:right="-230"/>
      </w:pPr>
      <w:r w:rsidRPr="00560ECF">
        <w:t>Room - Scaled according to the size of the group.</w:t>
      </w:r>
    </w:p>
    <w:p w14:paraId="521432BF" w14:textId="1BC11376" w:rsidR="00093E0C" w:rsidRPr="00560ECF" w:rsidRDefault="00093E0C" w:rsidP="00093E0C">
      <w:pPr>
        <w:tabs>
          <w:tab w:val="left" w:pos="1080"/>
          <w:tab w:val="left" w:pos="1440"/>
          <w:tab w:val="left" w:pos="1800"/>
        </w:tabs>
        <w:spacing w:after="0" w:line="240" w:lineRule="auto"/>
        <w:ind w:left="1080" w:right="-230"/>
      </w:pPr>
      <w:r w:rsidRPr="00560ECF">
        <w:t>Board - Equal to the thrifty food plan allowance for the group size.</w:t>
      </w:r>
    </w:p>
    <w:p w14:paraId="6BEBB9A0" w14:textId="77777777" w:rsidR="00093E0C" w:rsidRPr="00560ECF" w:rsidRDefault="00093E0C" w:rsidP="00093E0C">
      <w:pPr>
        <w:pStyle w:val="NoSpacing"/>
        <w:rPr>
          <w:u w:val="single"/>
        </w:rPr>
      </w:pPr>
    </w:p>
    <w:p w14:paraId="4D3D3313" w14:textId="57E26D7C" w:rsidR="00093E0C" w:rsidRPr="00560ECF" w:rsidRDefault="00093E0C" w:rsidP="00093E0C">
      <w:pPr>
        <w:ind w:right="-230"/>
        <w:jc w:val="center"/>
        <w:rPr>
          <w:u w:val="single"/>
        </w:rPr>
      </w:pPr>
      <w:r w:rsidRPr="00560ECF">
        <w:rPr>
          <w:u w:val="single"/>
        </w:rPr>
        <w:t>Effective 10/1/1</w:t>
      </w:r>
      <w:r w:rsidR="00221513" w:rsidRPr="00560ECF">
        <w:rPr>
          <w:u w:val="single"/>
        </w:rPr>
        <w:t>9</w:t>
      </w:r>
      <w:r w:rsidRPr="00560ECF">
        <w:rPr>
          <w:u w:val="single"/>
        </w:rPr>
        <w:t xml:space="preserve"> </w:t>
      </w:r>
    </w:p>
    <w:p w14:paraId="26339249" w14:textId="1F7A365E" w:rsidR="00456D9C" w:rsidRPr="00560ECF" w:rsidRDefault="00456D9C" w:rsidP="00456D9C">
      <w:pPr>
        <w:tabs>
          <w:tab w:val="left" w:pos="990"/>
          <w:tab w:val="left" w:pos="2736"/>
          <w:tab w:val="left" w:pos="3542"/>
          <w:tab w:val="left" w:pos="4176"/>
          <w:tab w:val="left" w:pos="4608"/>
          <w:tab w:val="left" w:pos="5616"/>
        </w:tabs>
        <w:ind w:right="-230"/>
      </w:pPr>
      <w:r w:rsidRPr="00560ECF">
        <w:t xml:space="preserve">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53"/>
        <w:gridCol w:w="2813"/>
        <w:gridCol w:w="906"/>
        <w:gridCol w:w="906"/>
        <w:gridCol w:w="906"/>
        <w:gridCol w:w="1089"/>
        <w:gridCol w:w="1089"/>
        <w:gridCol w:w="1098"/>
      </w:tblGrid>
      <w:tr w:rsidR="00221513" w:rsidRPr="00560ECF" w14:paraId="74C0C587" w14:textId="77777777" w:rsidTr="0034732E">
        <w:trPr>
          <w:trHeight w:hRule="exact" w:val="392"/>
          <w:jc w:val="center"/>
        </w:trPr>
        <w:tc>
          <w:tcPr>
            <w:tcW w:w="1753" w:type="dxa"/>
            <w:vMerge w:val="restart"/>
            <w:vAlign w:val="center"/>
          </w:tcPr>
          <w:p w14:paraId="611BB93D" w14:textId="77777777" w:rsidR="00221513" w:rsidRPr="00560ECF" w:rsidRDefault="00221513" w:rsidP="0034732E">
            <w:pPr>
              <w:pStyle w:val="NoSpacing"/>
              <w:jc w:val="center"/>
              <w:rPr>
                <w:b/>
              </w:rPr>
            </w:pPr>
            <w:r w:rsidRPr="00560ECF">
              <w:rPr>
                <w:b/>
              </w:rPr>
              <w:t>ACCESS Code</w:t>
            </w:r>
          </w:p>
        </w:tc>
        <w:tc>
          <w:tcPr>
            <w:tcW w:w="8807" w:type="dxa"/>
            <w:gridSpan w:val="7"/>
          </w:tcPr>
          <w:p w14:paraId="7F9E3E16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Group Size</w:t>
            </w:r>
          </w:p>
        </w:tc>
      </w:tr>
      <w:tr w:rsidR="00221513" w:rsidRPr="00560ECF" w14:paraId="4C682344" w14:textId="77777777" w:rsidTr="0034732E">
        <w:trPr>
          <w:trHeight w:hRule="exact" w:val="392"/>
          <w:jc w:val="center"/>
        </w:trPr>
        <w:tc>
          <w:tcPr>
            <w:tcW w:w="1753" w:type="dxa"/>
            <w:vMerge/>
          </w:tcPr>
          <w:p w14:paraId="2266CFD8" w14:textId="77777777" w:rsidR="00221513" w:rsidRPr="00560ECF" w:rsidRDefault="00221513" w:rsidP="0034732E">
            <w:pPr>
              <w:jc w:val="center"/>
            </w:pPr>
          </w:p>
        </w:tc>
        <w:tc>
          <w:tcPr>
            <w:tcW w:w="2813" w:type="dxa"/>
            <w:vAlign w:val="center"/>
          </w:tcPr>
          <w:p w14:paraId="5D40586D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Type</w:t>
            </w:r>
          </w:p>
        </w:tc>
        <w:tc>
          <w:tcPr>
            <w:tcW w:w="906" w:type="dxa"/>
            <w:vAlign w:val="center"/>
          </w:tcPr>
          <w:p w14:paraId="088D27F7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1</w:t>
            </w:r>
          </w:p>
        </w:tc>
        <w:tc>
          <w:tcPr>
            <w:tcW w:w="906" w:type="dxa"/>
            <w:vAlign w:val="center"/>
          </w:tcPr>
          <w:p w14:paraId="2A42E475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2</w:t>
            </w:r>
          </w:p>
        </w:tc>
        <w:tc>
          <w:tcPr>
            <w:tcW w:w="906" w:type="dxa"/>
            <w:vAlign w:val="center"/>
          </w:tcPr>
          <w:p w14:paraId="6343190B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3</w:t>
            </w:r>
          </w:p>
        </w:tc>
        <w:tc>
          <w:tcPr>
            <w:tcW w:w="1089" w:type="dxa"/>
            <w:vAlign w:val="center"/>
          </w:tcPr>
          <w:p w14:paraId="2024B236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4</w:t>
            </w:r>
          </w:p>
        </w:tc>
        <w:tc>
          <w:tcPr>
            <w:tcW w:w="1089" w:type="dxa"/>
            <w:vAlign w:val="center"/>
          </w:tcPr>
          <w:p w14:paraId="3AD574B8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5</w:t>
            </w:r>
          </w:p>
        </w:tc>
        <w:tc>
          <w:tcPr>
            <w:tcW w:w="1098" w:type="dxa"/>
            <w:vAlign w:val="center"/>
          </w:tcPr>
          <w:p w14:paraId="29EB8C0A" w14:textId="77777777" w:rsidR="00221513" w:rsidRPr="00560ECF" w:rsidRDefault="00221513" w:rsidP="0034732E">
            <w:pPr>
              <w:jc w:val="center"/>
              <w:rPr>
                <w:b/>
              </w:rPr>
            </w:pPr>
            <w:r w:rsidRPr="00560ECF">
              <w:rPr>
                <w:b/>
              </w:rPr>
              <w:t>6+</w:t>
            </w:r>
          </w:p>
        </w:tc>
      </w:tr>
      <w:tr w:rsidR="00221513" w:rsidRPr="00560ECF" w14:paraId="079D0505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521DB40E" w14:textId="77777777" w:rsidR="00221513" w:rsidRPr="00560ECF" w:rsidRDefault="00221513" w:rsidP="0034732E">
            <w:pPr>
              <w:jc w:val="center"/>
            </w:pPr>
            <w:r w:rsidRPr="00560ECF">
              <w:t>1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58915A72" w14:textId="77777777" w:rsidR="00221513" w:rsidRPr="00560ECF" w:rsidRDefault="00221513" w:rsidP="0034732E">
            <w:pPr>
              <w:jc w:val="center"/>
            </w:pPr>
            <w:r w:rsidRPr="00560ECF">
              <w:t>Room Only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5B47ADB1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$193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67DF36D1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$353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7946CFC2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$506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C9D2B88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$643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49BC32B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$764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069B1C65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$916</w:t>
            </w:r>
          </w:p>
        </w:tc>
      </w:tr>
      <w:tr w:rsidR="00221513" w:rsidRPr="00560ECF" w14:paraId="436C1D42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D6E3BC" w:themeFill="accent3" w:themeFillTint="66"/>
            <w:vAlign w:val="center"/>
          </w:tcPr>
          <w:p w14:paraId="2DD63861" w14:textId="77777777" w:rsidR="00221513" w:rsidRPr="00560ECF" w:rsidRDefault="00221513" w:rsidP="0034732E">
            <w:pPr>
              <w:jc w:val="center"/>
            </w:pPr>
            <w:r w:rsidRPr="00560ECF">
              <w:t>2</w:t>
            </w:r>
          </w:p>
        </w:tc>
        <w:tc>
          <w:tcPr>
            <w:tcW w:w="2813" w:type="dxa"/>
            <w:shd w:val="clear" w:color="auto" w:fill="D6E3BC" w:themeFill="accent3" w:themeFillTint="66"/>
            <w:vAlign w:val="center"/>
          </w:tcPr>
          <w:p w14:paraId="0E3DB77C" w14:textId="77777777" w:rsidR="00221513" w:rsidRPr="00560ECF" w:rsidRDefault="00221513" w:rsidP="0034732E">
            <w:pPr>
              <w:jc w:val="center"/>
            </w:pPr>
            <w:r w:rsidRPr="00560ECF">
              <w:t>2/3 Board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70B4C624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$129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622258D3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$237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5AB67955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$339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25599430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$431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7896B4E6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$512</w:t>
            </w:r>
          </w:p>
        </w:tc>
        <w:tc>
          <w:tcPr>
            <w:tcW w:w="1098" w:type="dxa"/>
            <w:shd w:val="clear" w:color="auto" w:fill="D6E3BC" w:themeFill="accent3" w:themeFillTint="66"/>
            <w:vAlign w:val="center"/>
          </w:tcPr>
          <w:p w14:paraId="48A6D5FD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$614</w:t>
            </w:r>
          </w:p>
        </w:tc>
      </w:tr>
      <w:tr w:rsidR="00221513" w:rsidRPr="00560ECF" w14:paraId="322266E3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25AB385B" w14:textId="77777777" w:rsidR="00221513" w:rsidRPr="00560ECF" w:rsidRDefault="00221513" w:rsidP="0034732E">
            <w:pPr>
              <w:jc w:val="center"/>
            </w:pPr>
            <w:r w:rsidRPr="00560ECF">
              <w:t>3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349DCA8F" w14:textId="77777777" w:rsidR="00221513" w:rsidRPr="00560ECF" w:rsidRDefault="00221513" w:rsidP="0034732E">
            <w:pPr>
              <w:jc w:val="center"/>
            </w:pPr>
            <w:r w:rsidRPr="00560ECF">
              <w:t>Board Only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24709F13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$194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0F936E8D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$355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2604D81D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$509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2E38F8D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$646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0F06E4D9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$768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16861D65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$921</w:t>
            </w:r>
          </w:p>
        </w:tc>
      </w:tr>
      <w:tr w:rsidR="00221513" w:rsidRPr="00560ECF" w14:paraId="16324861" w14:textId="77777777" w:rsidTr="0034732E">
        <w:trPr>
          <w:trHeight w:hRule="exact" w:val="649"/>
          <w:jc w:val="center"/>
        </w:trPr>
        <w:tc>
          <w:tcPr>
            <w:tcW w:w="1753" w:type="dxa"/>
            <w:shd w:val="clear" w:color="auto" w:fill="D6E3BC" w:themeFill="accent3" w:themeFillTint="66"/>
            <w:vAlign w:val="center"/>
          </w:tcPr>
          <w:p w14:paraId="6CD1D8F8" w14:textId="77777777" w:rsidR="00221513" w:rsidRPr="00560ECF" w:rsidRDefault="00221513" w:rsidP="0034732E">
            <w:pPr>
              <w:jc w:val="center"/>
            </w:pPr>
            <w:r w:rsidRPr="00560ECF">
              <w:t>4</w:t>
            </w:r>
          </w:p>
        </w:tc>
        <w:tc>
          <w:tcPr>
            <w:tcW w:w="2813" w:type="dxa"/>
            <w:shd w:val="clear" w:color="auto" w:fill="D6E3BC" w:themeFill="accent3" w:themeFillTint="66"/>
            <w:vAlign w:val="center"/>
          </w:tcPr>
          <w:p w14:paraId="497D9F60" w14:textId="77777777" w:rsidR="00221513" w:rsidRPr="00560ECF" w:rsidRDefault="00221513" w:rsidP="0034732E">
            <w:pPr>
              <w:jc w:val="center"/>
            </w:pPr>
            <w:r w:rsidRPr="00560ECF">
              <w:t>Room and 2/3 Board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7357F452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$322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1044F4D0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$590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40708F54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$845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39375319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$1074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1A7BA7CC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$1276</w:t>
            </w:r>
          </w:p>
        </w:tc>
        <w:tc>
          <w:tcPr>
            <w:tcW w:w="1098" w:type="dxa"/>
            <w:shd w:val="clear" w:color="auto" w:fill="D6E3BC" w:themeFill="accent3" w:themeFillTint="66"/>
            <w:vAlign w:val="center"/>
          </w:tcPr>
          <w:p w14:paraId="14E0FC0D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$1530</w:t>
            </w:r>
          </w:p>
        </w:tc>
      </w:tr>
      <w:tr w:rsidR="00221513" w:rsidRPr="000B72BB" w14:paraId="72048C4C" w14:textId="77777777" w:rsidTr="0034732E">
        <w:trPr>
          <w:trHeight w:hRule="exact" w:val="501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220F79EC" w14:textId="77777777" w:rsidR="00221513" w:rsidRPr="00560ECF" w:rsidRDefault="00221513" w:rsidP="0034732E">
            <w:pPr>
              <w:jc w:val="center"/>
            </w:pPr>
            <w:r w:rsidRPr="00560ECF">
              <w:t>5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46C50D8E" w14:textId="77777777" w:rsidR="00221513" w:rsidRPr="00560ECF" w:rsidRDefault="00221513" w:rsidP="0034732E">
            <w:pPr>
              <w:jc w:val="center"/>
            </w:pPr>
            <w:r w:rsidRPr="00560ECF">
              <w:t>Room and Board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10A5CA9E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$387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435AD48F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$708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0E993E87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$1105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8008CF2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$1289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382BF9D4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$1532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0A1C12A9" w14:textId="77777777" w:rsidR="00221513" w:rsidRPr="00560ECF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560ECF">
              <w:rPr>
                <w:snapToGrid w:val="0"/>
                <w:szCs w:val="24"/>
              </w:rPr>
              <w:t>$1837</w:t>
            </w:r>
          </w:p>
        </w:tc>
      </w:tr>
    </w:tbl>
    <w:p w14:paraId="34C14C6F" w14:textId="756EB8A5" w:rsidR="00093E0C" w:rsidRDefault="00093E0C" w:rsidP="00093E0C">
      <w:pPr>
        <w:ind w:right="-230"/>
      </w:pPr>
    </w:p>
    <w:p w14:paraId="2E846BF9" w14:textId="77777777" w:rsidR="00221513" w:rsidRPr="00BC7B60" w:rsidRDefault="00221513" w:rsidP="00221513">
      <w:pPr>
        <w:numPr>
          <w:ilvl w:val="0"/>
          <w:numId w:val="25"/>
        </w:numPr>
        <w:tabs>
          <w:tab w:val="num" w:pos="1080"/>
          <w:tab w:val="left" w:pos="2736"/>
          <w:tab w:val="left" w:pos="3542"/>
          <w:tab w:val="left" w:pos="4176"/>
          <w:tab w:val="left" w:pos="4608"/>
          <w:tab w:val="left" w:pos="5616"/>
        </w:tabs>
        <w:spacing w:after="0" w:line="240" w:lineRule="auto"/>
        <w:ind w:left="1080" w:right="-230"/>
      </w:pPr>
      <w:r w:rsidRPr="00BC7B60">
        <w:t xml:space="preserve">The actual documented amount of business expenses for room and/or board providing the </w:t>
      </w:r>
    </w:p>
    <w:p w14:paraId="33AE8974" w14:textId="292EEF4C" w:rsidR="00456D9C" w:rsidRDefault="00221513" w:rsidP="00221513">
      <w:pPr>
        <w:ind w:right="-230"/>
      </w:pPr>
      <w:r w:rsidRPr="00BC7B60">
        <w:tab/>
        <w:t>amount does not exceed the income received from the roomers and boarders.</w:t>
      </w:r>
    </w:p>
    <w:p w14:paraId="1680817B" w14:textId="5AF410B1" w:rsidR="00456D9C" w:rsidRDefault="00456D9C" w:rsidP="00093E0C">
      <w:pPr>
        <w:ind w:right="-230"/>
      </w:pPr>
    </w:p>
    <w:p w14:paraId="60313B4D" w14:textId="77777777" w:rsidR="00456D9C" w:rsidRPr="00BC7B60" w:rsidRDefault="00456D9C" w:rsidP="00093E0C">
      <w:pPr>
        <w:ind w:right="-230"/>
      </w:pPr>
    </w:p>
    <w:p w14:paraId="3774C142" w14:textId="77777777" w:rsidR="00093E0C" w:rsidRPr="00093E0C" w:rsidRDefault="00093E0C" w:rsidP="00093E0C">
      <w:pPr>
        <w:pStyle w:val="NoSpacing"/>
      </w:pPr>
    </w:p>
    <w:p w14:paraId="43A47A61" w14:textId="77777777" w:rsidR="005F46FD" w:rsidRDefault="005F46FD" w:rsidP="00456D9C">
      <w:pPr>
        <w:pStyle w:val="NoSpacing"/>
        <w:rPr>
          <w:b/>
        </w:rPr>
      </w:pPr>
    </w:p>
    <w:p w14:paraId="1554ED28" w14:textId="77777777" w:rsidR="005F46FD" w:rsidRDefault="005F46FD" w:rsidP="00456D9C">
      <w:pPr>
        <w:pStyle w:val="NoSpacing"/>
        <w:rPr>
          <w:b/>
        </w:rPr>
      </w:pPr>
    </w:p>
    <w:p w14:paraId="68A1BA22" w14:textId="17F7B7DA" w:rsidR="00456D9C" w:rsidRDefault="00456D9C" w:rsidP="00456D9C">
      <w:pPr>
        <w:pStyle w:val="NoSpacing"/>
        <w:rPr>
          <w:b/>
        </w:rPr>
      </w:pPr>
      <w:r w:rsidRPr="00456D9C">
        <w:rPr>
          <w:b/>
        </w:rPr>
        <w:t xml:space="preserve">Pickle Deduction Percentage Chart </w:t>
      </w:r>
    </w:p>
    <w:p w14:paraId="14E047FB" w14:textId="77777777" w:rsidR="002266DF" w:rsidRPr="00456D9C" w:rsidRDefault="002266DF" w:rsidP="00456D9C">
      <w:pPr>
        <w:pStyle w:val="NoSpacing"/>
        <w:rPr>
          <w:b/>
        </w:rPr>
      </w:pPr>
    </w:p>
    <w:p w14:paraId="728FBE80" w14:textId="0463F4CA" w:rsidR="00456D9C" w:rsidRPr="00456D9C" w:rsidRDefault="00456D9C" w:rsidP="00456D9C">
      <w:pPr>
        <w:pStyle w:val="NoSpacing"/>
        <w:rPr>
          <w:u w:val="single"/>
        </w:rPr>
      </w:pPr>
      <w:r w:rsidRPr="00BC7B60">
        <w:tab/>
      </w:r>
      <w:r w:rsidRPr="00BC7B60">
        <w:tab/>
      </w:r>
      <w:r w:rsidRPr="00BC7B60">
        <w:tab/>
      </w:r>
      <w:r w:rsidRPr="00BC7B60">
        <w:tab/>
      </w:r>
      <w:r w:rsidRPr="00456D9C">
        <w:rPr>
          <w:u w:val="single"/>
        </w:rPr>
        <w:t>Effective 1/1/1</w:t>
      </w:r>
      <w:r w:rsidR="001751FF">
        <w:rPr>
          <w:u w:val="single"/>
        </w:rPr>
        <w:t>9</w:t>
      </w:r>
      <w:r w:rsidRPr="00456D9C">
        <w:rPr>
          <w:u w:val="single"/>
        </w:rPr>
        <w:t xml:space="preserve"> to 12/31/1</w:t>
      </w:r>
      <w:r w:rsidR="001751FF">
        <w:rPr>
          <w:u w:val="single"/>
        </w:rPr>
        <w:t>9</w:t>
      </w:r>
    </w:p>
    <w:p w14:paraId="0F8C2259" w14:textId="77777777" w:rsidR="00456D9C" w:rsidRPr="00BC7B60" w:rsidRDefault="00456D9C" w:rsidP="00456D9C">
      <w:pPr>
        <w:pStyle w:val="NoSpacing"/>
      </w:pPr>
      <w:r w:rsidRPr="00BC7B60">
        <w:t xml:space="preserve">            </w:t>
      </w:r>
    </w:p>
    <w:tbl>
      <w:tblPr>
        <w:tblStyle w:val="TableGrid"/>
        <w:tblW w:w="11936" w:type="dxa"/>
        <w:jc w:val="center"/>
        <w:tblLook w:val="04A0" w:firstRow="1" w:lastRow="0" w:firstColumn="1" w:lastColumn="0" w:noHBand="0" w:noVBand="1"/>
      </w:tblPr>
      <w:tblGrid>
        <w:gridCol w:w="1435"/>
        <w:gridCol w:w="833"/>
        <w:gridCol w:w="1260"/>
        <w:gridCol w:w="1042"/>
        <w:gridCol w:w="1365"/>
        <w:gridCol w:w="833"/>
        <w:gridCol w:w="1507"/>
        <w:gridCol w:w="976"/>
        <w:gridCol w:w="1454"/>
        <w:gridCol w:w="1231"/>
      </w:tblGrid>
      <w:tr w:rsidR="00456D9C" w:rsidRPr="00456D9C" w14:paraId="23635AE6" w14:textId="77777777" w:rsidTr="004C6863">
        <w:trPr>
          <w:trHeight w:val="253"/>
          <w:jc w:val="center"/>
        </w:trPr>
        <w:tc>
          <w:tcPr>
            <w:tcW w:w="1435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E0E6EE7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4/77-6/77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5AC13ABB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0.7424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noWrap/>
            <w:vAlign w:val="center"/>
          </w:tcPr>
          <w:p w14:paraId="41F6F538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1/87-12/87</w:t>
            </w:r>
          </w:p>
        </w:tc>
        <w:tc>
          <w:tcPr>
            <w:tcW w:w="1042" w:type="dxa"/>
            <w:tcBorders>
              <w:left w:val="nil"/>
              <w:bottom w:val="nil"/>
            </w:tcBorders>
            <w:noWrap/>
            <w:vAlign w:val="center"/>
          </w:tcPr>
          <w:p w14:paraId="3A2A44A7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0.5124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298964F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1/97-12/97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2CB0DCC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0.3065</w:t>
            </w:r>
          </w:p>
        </w:tc>
        <w:tc>
          <w:tcPr>
            <w:tcW w:w="1507" w:type="dxa"/>
            <w:tcBorders>
              <w:bottom w:val="nil"/>
              <w:right w:val="nil"/>
            </w:tcBorders>
            <w:noWrap/>
            <w:vAlign w:val="center"/>
          </w:tcPr>
          <w:p w14:paraId="32DD0E53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1/07-12/07</w:t>
            </w:r>
          </w:p>
        </w:tc>
        <w:tc>
          <w:tcPr>
            <w:tcW w:w="976" w:type="dxa"/>
            <w:tcBorders>
              <w:left w:val="nil"/>
              <w:bottom w:val="nil"/>
            </w:tcBorders>
            <w:noWrap/>
            <w:vAlign w:val="center"/>
          </w:tcPr>
          <w:p w14:paraId="657B4E02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0.1082</w:t>
            </w:r>
          </w:p>
        </w:tc>
        <w:tc>
          <w:tcPr>
            <w:tcW w:w="1454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66C83FC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1/17-12/17</w:t>
            </w:r>
          </w:p>
        </w:tc>
        <w:tc>
          <w:tcPr>
            <w:tcW w:w="1231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C102B8B" w14:textId="77777777" w:rsidR="00456D9C" w:rsidRPr="00456D9C" w:rsidRDefault="00456D9C" w:rsidP="00456D9C">
            <w:pPr>
              <w:pStyle w:val="NoSpacing"/>
              <w:jc w:val="center"/>
              <w:rPr>
                <w:b/>
                <w:szCs w:val="20"/>
              </w:rPr>
            </w:pPr>
            <w:r w:rsidRPr="00456D9C">
              <w:rPr>
                <w:b/>
                <w:szCs w:val="20"/>
              </w:rPr>
              <w:t>0.0225</w:t>
            </w:r>
          </w:p>
        </w:tc>
      </w:tr>
      <w:tr w:rsidR="00456D9C" w:rsidRPr="00456D9C" w14:paraId="7933A113" w14:textId="77777777" w:rsidTr="004C6863">
        <w:trPr>
          <w:trHeight w:val="342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5A2F682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7/77-6/78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7D7A19B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0.7272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65FA2FB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1/88-12/88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DFC51B3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0.4919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3D703B1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1/98-12/98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AB5519B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0.2919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908528A" w14:textId="77777777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1/08-12/08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5370EA" w14:textId="77777777" w:rsidR="00456D9C" w:rsidRPr="00456D9C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0.0877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F1FB9B8" w14:textId="1999BA26" w:rsidR="00456D9C" w:rsidRPr="00456D9C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bCs/>
                <w:szCs w:val="20"/>
              </w:rPr>
              <w:t>1/18-12/18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F24934C" w14:textId="714547A1" w:rsidR="00456D9C" w:rsidRPr="00456D9C" w:rsidRDefault="00456D9C" w:rsidP="00456D9C">
            <w:pPr>
              <w:pStyle w:val="NoSpacing"/>
              <w:jc w:val="center"/>
              <w:rPr>
                <w:b/>
                <w:szCs w:val="20"/>
              </w:rPr>
            </w:pPr>
            <w:r w:rsidRPr="00456D9C">
              <w:rPr>
                <w:b/>
                <w:bCs/>
                <w:szCs w:val="20"/>
              </w:rPr>
              <w:t>0.0463</w:t>
            </w:r>
          </w:p>
        </w:tc>
      </w:tr>
      <w:tr w:rsidR="004C6863" w:rsidRPr="00456D9C" w14:paraId="4A5E97D3" w14:textId="77777777" w:rsidTr="004C6863">
        <w:trPr>
          <w:trHeight w:val="342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318BF99" w14:textId="1C9A76E3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7/78-6/79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77B0E66" w14:textId="6CCFA48D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0.7095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6E43347" w14:textId="74E89700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1/89-12/89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7B8FE48F" w14:textId="19F5DCDA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0.4716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A4043E0" w14:textId="082668CC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1/99-12/99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E78C103" w14:textId="448F062B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0.2827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29918BB9" w14:textId="3DEC71F8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1/09-12/09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AA06F5" w14:textId="32DD0279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0.0347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8D9BB2C" w14:textId="29B6EA5D" w:rsidR="004C6863" w:rsidRPr="00456D9C" w:rsidRDefault="00901D40" w:rsidP="004C6863">
            <w:pPr>
              <w:pStyle w:val="NoSpacing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1/19-12/19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EE5C7A" w14:textId="770A613A" w:rsidR="004C6863" w:rsidRPr="00456D9C" w:rsidRDefault="00901D40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0.0426</w:t>
            </w:r>
          </w:p>
        </w:tc>
      </w:tr>
      <w:tr w:rsidR="004C6863" w:rsidRPr="00456D9C" w14:paraId="08049C11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CB74745" w14:textId="63B4AB74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7/79-6/80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E35F52A" w14:textId="252276A1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0.6807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70B1097" w14:textId="362DD123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1/90-12/90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2E8863DF" w14:textId="16BCEC9B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0.4468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16C34E2" w14:textId="68CDB552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1/00-12/00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F3597E4" w14:textId="36B201C7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0.2655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6110534" w14:textId="65FAF3DA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1/10-12/10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6019401" w14:textId="6769D3C0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0.0347</w:t>
            </w:r>
          </w:p>
        </w:tc>
      </w:tr>
      <w:tr w:rsidR="004C6863" w:rsidRPr="00456D9C" w14:paraId="076E8B04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3E3DAA5" w14:textId="61ED599E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7/80-6/81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747B4B2" w14:textId="6993FFAD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0.6351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24EBF8D1" w14:textId="6DC484A9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1/91-12/91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BB52FD6" w14:textId="2722280E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0.4169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0F8EA47" w14:textId="646760D9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1/01-12/01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8406EDA" w14:textId="6CFB54C6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0.2398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AE9587E" w14:textId="00F01802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1/11-12/11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74F4B58F" w14:textId="15D5C3BF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0.0347</w:t>
            </w:r>
          </w:p>
        </w:tc>
      </w:tr>
      <w:tr w:rsidR="004C6863" w:rsidRPr="00456D9C" w14:paraId="71F5FDCC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6D7DC57" w14:textId="44C320A6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7/81-6/82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122CBED0" w14:textId="0CC8505E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0.5942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9A0F6CC" w14:textId="7BBFF006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1/92-12/92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F28C3A8" w14:textId="0D681A22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0.3953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9E6CBD0" w14:textId="6DBF38E1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1/02-12/02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1625C4DB" w14:textId="5BF60839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0.2200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1FDB450" w14:textId="08A64F8C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1/12-12/12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CFB4817" w14:textId="6F46635B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0.0167</w:t>
            </w:r>
          </w:p>
        </w:tc>
      </w:tr>
      <w:tr w:rsidR="004C6863" w:rsidRPr="00456D9C" w14:paraId="5570950D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516673C" w14:textId="7A5E8E6B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7/82-12/83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7832078" w14:textId="188AA286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0.5642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C8173DD" w14:textId="1989A7B4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1/93-12/93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5D4697B6" w14:textId="50F360A2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0.3772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8370452" w14:textId="23CF0231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1/03-12/03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71ADAA82" w14:textId="5793D563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0.2091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2E732CA5" w14:textId="5D6E0AA9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1/13-12/13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138493AE" w14:textId="619BCB1C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0.0148</w:t>
            </w:r>
          </w:p>
        </w:tc>
      </w:tr>
      <w:tr w:rsidR="004C6863" w:rsidRPr="00456D9C" w14:paraId="747A678B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B12E82A" w14:textId="30CBE995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1/84-12/84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7F61884B" w14:textId="19CCCF00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0.5489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BB69ACF" w14:textId="612DEC9E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1/94-12/94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75DD0E4" w14:textId="39DB5D63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0.3610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5237E90" w14:textId="2F9A7FB3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1/04-12/04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DBB3BF2" w14:textId="5521BC9C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0.1925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2F78065" w14:textId="0A4D8A90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1/14-12/14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6C054F1F" w14:textId="5BC95A47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0.0167</w:t>
            </w:r>
          </w:p>
        </w:tc>
      </w:tr>
      <w:tr w:rsidR="004C6863" w:rsidRPr="00456D9C" w14:paraId="28806B49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6E34672" w14:textId="569936D3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1/85-12/85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8123C23" w14:textId="4ED91F1C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0.5331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E99D172" w14:textId="7A8B4292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1/95-12/95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4E04EE3C" w14:textId="4B85CD3B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0.3431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E345C40" w14:textId="671F2361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1/05-12/05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9C3BEAB" w14:textId="309D1D00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0.1807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5768188" w14:textId="166E5DE6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1/15-12-15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E542F53" w14:textId="2314EC51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szCs w:val="20"/>
              </w:rPr>
              <w:t>0.0000</w:t>
            </w:r>
          </w:p>
        </w:tc>
      </w:tr>
      <w:tr w:rsidR="004C6863" w:rsidRPr="00456D9C" w14:paraId="53747609" w14:textId="77777777" w:rsidTr="004C6863">
        <w:trPr>
          <w:gridAfter w:val="2"/>
          <w:wAfter w:w="2685" w:type="dxa"/>
          <w:trHeight w:val="253"/>
          <w:jc w:val="center"/>
        </w:trPr>
        <w:tc>
          <w:tcPr>
            <w:tcW w:w="1435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1A090C8" w14:textId="74BA95E5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1/86-12/86</w:t>
            </w: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67DF2A83" w14:textId="3515746B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0.5187</w:t>
            </w:r>
          </w:p>
        </w:tc>
        <w:tc>
          <w:tcPr>
            <w:tcW w:w="1260" w:type="dxa"/>
            <w:tcBorders>
              <w:top w:val="nil"/>
              <w:right w:val="nil"/>
            </w:tcBorders>
            <w:noWrap/>
            <w:vAlign w:val="center"/>
          </w:tcPr>
          <w:p w14:paraId="776EC5F8" w14:textId="131FFB06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1/96-12/96</w:t>
            </w:r>
          </w:p>
        </w:tc>
        <w:tc>
          <w:tcPr>
            <w:tcW w:w="1042" w:type="dxa"/>
            <w:tcBorders>
              <w:top w:val="nil"/>
              <w:left w:val="nil"/>
            </w:tcBorders>
            <w:noWrap/>
            <w:vAlign w:val="center"/>
          </w:tcPr>
          <w:p w14:paraId="6FADA7E3" w14:textId="4CEDD9F7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0.3260</w:t>
            </w:r>
          </w:p>
        </w:tc>
        <w:tc>
          <w:tcPr>
            <w:tcW w:w="1365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40EA5C6" w14:textId="5BCFA8D4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1/06-12/06</w:t>
            </w: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70FA95F0" w14:textId="488CAD86" w:rsidR="004C6863" w:rsidRPr="00456D9C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456D9C">
              <w:rPr>
                <w:b/>
                <w:bCs/>
                <w:szCs w:val="20"/>
              </w:rPr>
              <w:t>0.1367</w:t>
            </w:r>
          </w:p>
        </w:tc>
        <w:tc>
          <w:tcPr>
            <w:tcW w:w="1507" w:type="dxa"/>
            <w:tcBorders>
              <w:top w:val="nil"/>
              <w:right w:val="nil"/>
            </w:tcBorders>
            <w:noWrap/>
            <w:vAlign w:val="center"/>
          </w:tcPr>
          <w:p w14:paraId="5856FF83" w14:textId="57E9C5B8" w:rsidR="004C6863" w:rsidRPr="00456D9C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456D9C">
              <w:rPr>
                <w:szCs w:val="20"/>
              </w:rPr>
              <w:t>1/16-12-16</w:t>
            </w:r>
          </w:p>
        </w:tc>
        <w:tc>
          <w:tcPr>
            <w:tcW w:w="976" w:type="dxa"/>
            <w:tcBorders>
              <w:top w:val="nil"/>
              <w:left w:val="nil"/>
            </w:tcBorders>
            <w:noWrap/>
            <w:vAlign w:val="center"/>
          </w:tcPr>
          <w:p w14:paraId="1C953103" w14:textId="3E530E18" w:rsidR="004C6863" w:rsidRPr="00456D9C" w:rsidRDefault="004C6863" w:rsidP="004C6863">
            <w:pPr>
              <w:pStyle w:val="NoSpacing"/>
              <w:jc w:val="center"/>
              <w:rPr>
                <w:b/>
                <w:szCs w:val="20"/>
              </w:rPr>
            </w:pPr>
            <w:r w:rsidRPr="00456D9C">
              <w:rPr>
                <w:b/>
                <w:szCs w:val="20"/>
              </w:rPr>
              <w:t>0.0030</w:t>
            </w:r>
          </w:p>
        </w:tc>
      </w:tr>
    </w:tbl>
    <w:p w14:paraId="329B8D48" w14:textId="287B855A" w:rsidR="00093E0C" w:rsidRDefault="00093E0C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5B790AF" w14:textId="0E364BE4" w:rsidR="00456D9C" w:rsidRDefault="00456D9C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1A5FB6F" w14:textId="053F49F3" w:rsidR="00456D9C" w:rsidRDefault="00456D9C" w:rsidP="00456D9C">
      <w:pPr>
        <w:pStyle w:val="NoSpacing"/>
      </w:pPr>
      <w:r w:rsidRPr="00456D9C">
        <w:rPr>
          <w:b/>
        </w:rPr>
        <w:t>Home Upkeep Deduction, Long-Term Care</w:t>
      </w:r>
      <w:r w:rsidRPr="00BC7B60">
        <w:t xml:space="preserve"> (§ 24.04(d))</w:t>
      </w:r>
    </w:p>
    <w:p w14:paraId="2B5890AD" w14:textId="77777777" w:rsidR="00456D9C" w:rsidRPr="00BC7B60" w:rsidRDefault="00456D9C" w:rsidP="00456D9C">
      <w:pPr>
        <w:pStyle w:val="NoSpacing"/>
      </w:pPr>
    </w:p>
    <w:p w14:paraId="0DB2F460" w14:textId="28D90038" w:rsidR="00456D9C" w:rsidRPr="00560ECF" w:rsidRDefault="00456D9C" w:rsidP="00456D9C">
      <w:pPr>
        <w:pStyle w:val="NoSpacing"/>
      </w:pPr>
      <w:r w:rsidRPr="00BC7B60">
        <w:tab/>
      </w:r>
      <w:r w:rsidRPr="00560ECF">
        <w:rPr>
          <w:u w:val="single"/>
        </w:rPr>
        <w:t>Effective 1/1/</w:t>
      </w:r>
      <w:r w:rsidR="007A564F" w:rsidRPr="00560ECF">
        <w:rPr>
          <w:u w:val="single"/>
        </w:rPr>
        <w:t>20</w:t>
      </w:r>
      <w:r w:rsidRPr="00560ECF">
        <w:tab/>
      </w:r>
      <w:r w:rsidRPr="00560ECF">
        <w:tab/>
      </w:r>
      <w:r w:rsidRPr="00560ECF">
        <w:rPr>
          <w:u w:val="single"/>
        </w:rPr>
        <w:t>1/1/1</w:t>
      </w:r>
      <w:r w:rsidR="007A564F" w:rsidRPr="00560ECF">
        <w:rPr>
          <w:u w:val="single"/>
        </w:rPr>
        <w:t>9</w:t>
      </w:r>
      <w:r w:rsidRPr="00560ECF">
        <w:rPr>
          <w:u w:val="single"/>
        </w:rPr>
        <w:t xml:space="preserve"> – 12/31/1</w:t>
      </w:r>
      <w:r w:rsidR="007A564F" w:rsidRPr="00560ECF">
        <w:rPr>
          <w:u w:val="single"/>
        </w:rPr>
        <w:t>9</w:t>
      </w:r>
    </w:p>
    <w:p w14:paraId="2555C598" w14:textId="34099812" w:rsidR="00456D9C" w:rsidRPr="00560ECF" w:rsidRDefault="00456D9C" w:rsidP="00456D9C">
      <w:pPr>
        <w:pStyle w:val="NoSpacing"/>
      </w:pPr>
      <w:r w:rsidRPr="00560ECF">
        <w:tab/>
        <w:t xml:space="preserve">      $6</w:t>
      </w:r>
      <w:r w:rsidR="007A564F" w:rsidRPr="00560ECF">
        <w:t>26.28</w:t>
      </w:r>
      <w:r w:rsidRPr="00560ECF">
        <w:tab/>
      </w:r>
      <w:r w:rsidRPr="00560ECF">
        <w:tab/>
      </w:r>
      <w:r w:rsidRPr="00560ECF">
        <w:tab/>
        <w:t xml:space="preserve">      $6</w:t>
      </w:r>
      <w:r w:rsidR="007A564F" w:rsidRPr="00560ECF">
        <w:t>17.28</w:t>
      </w:r>
    </w:p>
    <w:p w14:paraId="67EC28B6" w14:textId="77777777" w:rsidR="002266DF" w:rsidRPr="00560ECF" w:rsidRDefault="002266DF" w:rsidP="00456D9C">
      <w:pPr>
        <w:pStyle w:val="NoSpacing"/>
        <w:rPr>
          <w:b/>
        </w:rPr>
      </w:pPr>
    </w:p>
    <w:p w14:paraId="3B996267" w14:textId="77777777" w:rsidR="002266DF" w:rsidRPr="00560ECF" w:rsidRDefault="002266DF" w:rsidP="00456D9C">
      <w:pPr>
        <w:pStyle w:val="NoSpacing"/>
        <w:rPr>
          <w:b/>
        </w:rPr>
      </w:pPr>
    </w:p>
    <w:p w14:paraId="5952E292" w14:textId="69E2C480" w:rsidR="00456D9C" w:rsidRPr="00560ECF" w:rsidRDefault="00456D9C" w:rsidP="00456D9C">
      <w:pPr>
        <w:pStyle w:val="NoSpacing"/>
      </w:pPr>
      <w:r w:rsidRPr="00560ECF">
        <w:rPr>
          <w:b/>
        </w:rPr>
        <w:t>Allocation to Community Spouse - Long-Term Care</w:t>
      </w:r>
      <w:r w:rsidRPr="00560ECF">
        <w:t xml:space="preserve"> (§ 24.04(e)(1)(</w:t>
      </w:r>
      <w:proofErr w:type="spellStart"/>
      <w:r w:rsidRPr="00560ECF">
        <w:t>i</w:t>
      </w:r>
      <w:proofErr w:type="spellEnd"/>
      <w:r w:rsidRPr="00560ECF">
        <w:t>))</w:t>
      </w:r>
    </w:p>
    <w:p w14:paraId="5BCAD554" w14:textId="77777777" w:rsidR="00456D9C" w:rsidRPr="00560ECF" w:rsidRDefault="00456D9C" w:rsidP="00456D9C">
      <w:pPr>
        <w:pStyle w:val="NoSpacing"/>
      </w:pPr>
    </w:p>
    <w:p w14:paraId="0F66CCA3" w14:textId="37C1E86B" w:rsidR="00456D9C" w:rsidRPr="00560ECF" w:rsidRDefault="00456D9C" w:rsidP="00456D9C">
      <w:pPr>
        <w:pStyle w:val="NoSpacing"/>
        <w:numPr>
          <w:ilvl w:val="0"/>
          <w:numId w:val="27"/>
        </w:numPr>
      </w:pPr>
      <w:r w:rsidRPr="00560ECF">
        <w:rPr>
          <w:u w:val="single"/>
        </w:rPr>
        <w:t xml:space="preserve">Maximum income allocation.  </w:t>
      </w:r>
      <w:r w:rsidRPr="00560ECF">
        <w:t>If actual verified housing costs excluding fuel and utilities are greater than the base housing cost, allow up to the maximum allocation.</w:t>
      </w:r>
    </w:p>
    <w:p w14:paraId="2CB00D36" w14:textId="11C978E8" w:rsidR="00456D9C" w:rsidRPr="00560ECF" w:rsidRDefault="00456D9C" w:rsidP="00456D9C">
      <w:pPr>
        <w:pStyle w:val="NoSpacing"/>
        <w:rPr>
          <w:u w:val="single"/>
        </w:rPr>
      </w:pPr>
      <w:r w:rsidRPr="00560ECF">
        <w:tab/>
      </w:r>
      <w:r w:rsidRPr="00560ECF">
        <w:tab/>
      </w:r>
      <w:r w:rsidRPr="00560ECF">
        <w:tab/>
      </w:r>
      <w:r w:rsidRPr="00560ECF">
        <w:rPr>
          <w:u w:val="single"/>
        </w:rPr>
        <w:t>Effective 1/1/</w:t>
      </w:r>
      <w:r w:rsidR="007A4D60" w:rsidRPr="00560ECF">
        <w:rPr>
          <w:u w:val="single"/>
        </w:rPr>
        <w:t>20</w:t>
      </w:r>
      <w:r w:rsidRPr="00560ECF">
        <w:tab/>
      </w:r>
      <w:r w:rsidRPr="00560ECF">
        <w:tab/>
      </w:r>
      <w:r w:rsidRPr="00560ECF">
        <w:rPr>
          <w:u w:val="single"/>
        </w:rPr>
        <w:t>Effective 1/1/1</w:t>
      </w:r>
      <w:r w:rsidR="007A4D60" w:rsidRPr="00560ECF">
        <w:rPr>
          <w:u w:val="single"/>
        </w:rPr>
        <w:t>9</w:t>
      </w:r>
      <w:r w:rsidRPr="00560ECF">
        <w:rPr>
          <w:u w:val="single"/>
        </w:rPr>
        <w:t xml:space="preserve"> – 12/31/1</w:t>
      </w:r>
      <w:r w:rsidR="007A4D60" w:rsidRPr="00560ECF">
        <w:rPr>
          <w:u w:val="single"/>
        </w:rPr>
        <w:t>9</w:t>
      </w:r>
      <w:r w:rsidRPr="00560ECF">
        <w:t xml:space="preserve"> </w:t>
      </w:r>
      <w:r w:rsidRPr="00560ECF">
        <w:tab/>
      </w:r>
    </w:p>
    <w:p w14:paraId="78F7ADC0" w14:textId="0F090FFD" w:rsidR="00456D9C" w:rsidRPr="00560ECF" w:rsidRDefault="00456D9C" w:rsidP="00456D9C">
      <w:pPr>
        <w:pStyle w:val="NoSpacing"/>
      </w:pPr>
      <w:r w:rsidRPr="00560ECF">
        <w:tab/>
      </w:r>
      <w:r w:rsidRPr="00560ECF">
        <w:tab/>
      </w:r>
      <w:r w:rsidRPr="00560ECF">
        <w:tab/>
      </w:r>
      <w:r w:rsidR="00B773A1" w:rsidRPr="00560ECF">
        <w:t xml:space="preserve">     </w:t>
      </w:r>
      <w:r w:rsidRPr="00560ECF">
        <w:tab/>
      </w:r>
      <w:r w:rsidR="007154B2" w:rsidRPr="00560ECF">
        <w:t>3,216.00</w:t>
      </w:r>
      <w:r w:rsidRPr="00560ECF">
        <w:tab/>
      </w:r>
      <w:r w:rsidRPr="00560ECF">
        <w:tab/>
      </w:r>
      <w:r w:rsidRPr="00560ECF">
        <w:tab/>
      </w:r>
      <w:r w:rsidRPr="00560ECF">
        <w:tab/>
      </w:r>
      <w:r w:rsidR="007A4D60" w:rsidRPr="00560ECF">
        <w:t>$3160.50</w:t>
      </w:r>
      <w:r w:rsidRPr="00560ECF">
        <w:tab/>
      </w:r>
      <w:r w:rsidRPr="00560ECF">
        <w:tab/>
      </w:r>
    </w:p>
    <w:p w14:paraId="50D1967C" w14:textId="77777777" w:rsidR="00456D9C" w:rsidRPr="00560ECF" w:rsidRDefault="00456D9C" w:rsidP="00456D9C">
      <w:pPr>
        <w:pStyle w:val="NoSpacing"/>
      </w:pPr>
      <w:r w:rsidRPr="00560ECF">
        <w:tab/>
      </w:r>
      <w:r w:rsidRPr="00560ECF">
        <w:tab/>
      </w:r>
    </w:p>
    <w:p w14:paraId="3BC1808D" w14:textId="4B961075" w:rsidR="00456D9C" w:rsidRPr="00560ECF" w:rsidRDefault="00456D9C" w:rsidP="00B773A1">
      <w:pPr>
        <w:pStyle w:val="NoSpacing"/>
        <w:numPr>
          <w:ilvl w:val="0"/>
          <w:numId w:val="27"/>
        </w:numPr>
      </w:pPr>
      <w:r w:rsidRPr="00560ECF">
        <w:rPr>
          <w:u w:val="single"/>
        </w:rPr>
        <w:t>Standard income allocation.</w:t>
      </w:r>
      <w:r w:rsidRPr="00560ECF">
        <w:t xml:space="preserve"> (Maintenance income standard) This is 150 percent of the current poverty level for 2 people.</w:t>
      </w:r>
    </w:p>
    <w:p w14:paraId="4484CF9C" w14:textId="51E19308" w:rsidR="00456D9C" w:rsidRPr="00560ECF" w:rsidRDefault="00456D9C" w:rsidP="00456D9C">
      <w:pPr>
        <w:pStyle w:val="NoSpacing"/>
      </w:pPr>
      <w:r w:rsidRPr="00560ECF">
        <w:tab/>
      </w:r>
      <w:r w:rsidRPr="00560ECF">
        <w:tab/>
      </w:r>
      <w:r w:rsidRPr="00560ECF">
        <w:tab/>
      </w:r>
      <w:r w:rsidRPr="00560ECF">
        <w:rPr>
          <w:u w:val="single"/>
        </w:rPr>
        <w:t>Effective 1/1/</w:t>
      </w:r>
      <w:r w:rsidR="007A4D60" w:rsidRPr="00560ECF">
        <w:rPr>
          <w:u w:val="single"/>
        </w:rPr>
        <w:t>20</w:t>
      </w:r>
      <w:r w:rsidRPr="00560ECF">
        <w:tab/>
        <w:t xml:space="preserve">   </w:t>
      </w:r>
      <w:r w:rsidRPr="00560ECF">
        <w:tab/>
      </w:r>
      <w:r w:rsidRPr="00560ECF">
        <w:rPr>
          <w:u w:val="single"/>
        </w:rPr>
        <w:t>Effective 1/1/18 – 12/31/1</w:t>
      </w:r>
      <w:r w:rsidR="007A4D60" w:rsidRPr="00560ECF">
        <w:rPr>
          <w:u w:val="single"/>
        </w:rPr>
        <w:t>9</w:t>
      </w:r>
      <w:r w:rsidRPr="00560ECF">
        <w:t xml:space="preserve">  </w:t>
      </w:r>
      <w:r w:rsidRPr="00560ECF">
        <w:tab/>
      </w:r>
    </w:p>
    <w:p w14:paraId="361D7335" w14:textId="0112564A" w:rsidR="00456D9C" w:rsidRPr="00560ECF" w:rsidRDefault="00456D9C" w:rsidP="00456D9C">
      <w:pPr>
        <w:pStyle w:val="NoSpacing"/>
      </w:pPr>
      <w:r w:rsidRPr="00560ECF">
        <w:tab/>
        <w:t xml:space="preserve">      </w:t>
      </w:r>
      <w:r w:rsidRPr="00560ECF">
        <w:tab/>
      </w:r>
      <w:r w:rsidRPr="00560ECF">
        <w:tab/>
      </w:r>
      <w:r w:rsidR="00B773A1" w:rsidRPr="00560ECF">
        <w:t xml:space="preserve">      $</w:t>
      </w:r>
      <w:r w:rsidRPr="00560ECF">
        <w:t>2,1</w:t>
      </w:r>
      <w:r w:rsidR="007A4D60" w:rsidRPr="00560ECF">
        <w:t>55</w:t>
      </w:r>
      <w:r w:rsidRPr="00560ECF">
        <w:tab/>
      </w:r>
      <w:r w:rsidRPr="00560ECF">
        <w:tab/>
        <w:t xml:space="preserve">           </w:t>
      </w:r>
      <w:r w:rsidRPr="00560ECF">
        <w:tab/>
      </w:r>
      <w:r w:rsidRPr="00560ECF">
        <w:tab/>
        <w:t>$2,</w:t>
      </w:r>
      <w:r w:rsidR="007A4D60" w:rsidRPr="00560ECF">
        <w:t>114</w:t>
      </w:r>
      <w:r w:rsidRPr="00560ECF">
        <w:tab/>
        <w:t xml:space="preserve">            </w:t>
      </w:r>
      <w:r w:rsidRPr="00560ECF">
        <w:tab/>
      </w:r>
    </w:p>
    <w:p w14:paraId="22D9826F" w14:textId="77777777" w:rsidR="00456D9C" w:rsidRPr="00560ECF" w:rsidRDefault="00456D9C" w:rsidP="00456D9C">
      <w:pPr>
        <w:pStyle w:val="NoSpacing"/>
      </w:pPr>
    </w:p>
    <w:p w14:paraId="43EF8692" w14:textId="75C8EFD1" w:rsidR="00456D9C" w:rsidRPr="00560ECF" w:rsidRDefault="00B773A1" w:rsidP="00E20FC8">
      <w:pPr>
        <w:pStyle w:val="NoSpacing"/>
        <w:numPr>
          <w:ilvl w:val="0"/>
          <w:numId w:val="27"/>
        </w:numPr>
      </w:pPr>
      <w:r w:rsidRPr="00560ECF">
        <w:t xml:space="preserve"> </w:t>
      </w:r>
      <w:r w:rsidR="00456D9C" w:rsidRPr="00560ECF">
        <w:rPr>
          <w:u w:val="single"/>
        </w:rPr>
        <w:t>Shelter standard</w:t>
      </w:r>
      <w:r w:rsidR="00F4134E" w:rsidRPr="00560ECF">
        <w:rPr>
          <w:u w:val="single"/>
        </w:rPr>
        <w:t>.</w:t>
      </w:r>
      <w:r w:rsidR="00F4134E" w:rsidRPr="00560ECF">
        <w:t xml:space="preserve">  </w:t>
      </w:r>
      <w:r w:rsidR="00456D9C" w:rsidRPr="00560ECF">
        <w:t>This is 30 percent of the maintenance income standard in paragraph b, above.</w:t>
      </w:r>
    </w:p>
    <w:p w14:paraId="436C682C" w14:textId="0A370095" w:rsidR="00456D9C" w:rsidRPr="00560ECF" w:rsidRDefault="00456D9C" w:rsidP="00B773A1">
      <w:pPr>
        <w:pStyle w:val="NoSpacing"/>
        <w:ind w:left="1440"/>
        <w:rPr>
          <w:szCs w:val="24"/>
        </w:rPr>
      </w:pPr>
      <w:r w:rsidRPr="00560ECF">
        <w:tab/>
      </w:r>
      <w:r w:rsidRPr="00560ECF">
        <w:rPr>
          <w:szCs w:val="24"/>
          <w:u w:val="single"/>
        </w:rPr>
        <w:t>Effective 1/1/</w:t>
      </w:r>
      <w:r w:rsidR="007A4D60" w:rsidRPr="00560ECF">
        <w:rPr>
          <w:szCs w:val="24"/>
          <w:u w:val="single"/>
        </w:rPr>
        <w:t>20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1/1/1</w:t>
      </w:r>
      <w:r w:rsidR="007A4D60" w:rsidRPr="00560ECF">
        <w:rPr>
          <w:szCs w:val="24"/>
          <w:u w:val="single"/>
        </w:rPr>
        <w:t>9</w:t>
      </w:r>
      <w:r w:rsidRPr="00560ECF">
        <w:rPr>
          <w:szCs w:val="24"/>
          <w:u w:val="single"/>
        </w:rPr>
        <w:t xml:space="preserve"> – 12/31/1</w:t>
      </w:r>
      <w:r w:rsidR="007A4D60" w:rsidRPr="00560ECF">
        <w:rPr>
          <w:szCs w:val="24"/>
          <w:u w:val="single"/>
        </w:rPr>
        <w:t>9</w:t>
      </w:r>
    </w:p>
    <w:p w14:paraId="30E535C7" w14:textId="0EF9D9A0" w:rsidR="00456D9C" w:rsidRPr="00560ECF" w:rsidRDefault="00B773A1" w:rsidP="00B773A1">
      <w:pPr>
        <w:pStyle w:val="NoSpacing"/>
        <w:ind w:left="1440"/>
        <w:rPr>
          <w:szCs w:val="24"/>
        </w:rPr>
      </w:pPr>
      <w:r w:rsidRPr="00560ECF">
        <w:rPr>
          <w:szCs w:val="24"/>
        </w:rPr>
        <w:tab/>
        <w:t xml:space="preserve">        </w:t>
      </w:r>
      <w:r w:rsidR="00456D9C" w:rsidRPr="00560ECF">
        <w:rPr>
          <w:szCs w:val="24"/>
        </w:rPr>
        <w:t>$</w:t>
      </w:r>
      <w:r w:rsidR="007A4D60" w:rsidRPr="00560ECF">
        <w:rPr>
          <w:szCs w:val="24"/>
        </w:rPr>
        <w:t>647</w:t>
      </w:r>
      <w:r w:rsidR="00456D9C" w:rsidRPr="00560ECF">
        <w:rPr>
          <w:szCs w:val="24"/>
        </w:rPr>
        <w:tab/>
      </w:r>
      <w:r w:rsidR="00456D9C" w:rsidRPr="00560ECF">
        <w:rPr>
          <w:szCs w:val="24"/>
        </w:rPr>
        <w:tab/>
      </w:r>
      <w:r w:rsidR="00456D9C" w:rsidRPr="00560ECF">
        <w:rPr>
          <w:szCs w:val="24"/>
        </w:rPr>
        <w:tab/>
      </w:r>
      <w:r w:rsidRPr="00560ECF">
        <w:rPr>
          <w:szCs w:val="24"/>
        </w:rPr>
        <w:t xml:space="preserve">    </w:t>
      </w:r>
      <w:r w:rsidR="00456D9C" w:rsidRPr="00560ECF">
        <w:rPr>
          <w:szCs w:val="24"/>
        </w:rPr>
        <w:tab/>
        <w:t>$</w:t>
      </w:r>
      <w:r w:rsidR="007A4D60" w:rsidRPr="00560ECF">
        <w:rPr>
          <w:szCs w:val="24"/>
        </w:rPr>
        <w:t>635</w:t>
      </w:r>
      <w:r w:rsidR="00456D9C" w:rsidRPr="00560ECF">
        <w:rPr>
          <w:szCs w:val="24"/>
        </w:rPr>
        <w:tab/>
      </w:r>
    </w:p>
    <w:p w14:paraId="644CEC4E" w14:textId="77777777" w:rsidR="00456D9C" w:rsidRPr="00560ECF" w:rsidRDefault="00456D9C" w:rsidP="00456D9C">
      <w:pPr>
        <w:pStyle w:val="NoSpacing"/>
        <w:rPr>
          <w:szCs w:val="24"/>
        </w:rPr>
      </w:pPr>
      <w:r w:rsidRPr="00560ECF">
        <w:rPr>
          <w:szCs w:val="24"/>
        </w:rPr>
        <w:tab/>
      </w:r>
    </w:p>
    <w:p w14:paraId="76126471" w14:textId="066A014C" w:rsidR="00456D9C" w:rsidRPr="00560ECF" w:rsidRDefault="00B773A1" w:rsidP="00B773A1">
      <w:pPr>
        <w:pStyle w:val="NoSpacing"/>
        <w:ind w:left="720" w:firstLine="720"/>
        <w:rPr>
          <w:dstrike/>
          <w:szCs w:val="24"/>
        </w:rPr>
      </w:pPr>
      <w:r w:rsidRPr="00560ECF">
        <w:rPr>
          <w:szCs w:val="24"/>
        </w:rPr>
        <w:t xml:space="preserve">1.  </w:t>
      </w:r>
      <w:r w:rsidR="00456D9C" w:rsidRPr="00560ECF">
        <w:rPr>
          <w:szCs w:val="24"/>
          <w:u w:val="single"/>
        </w:rPr>
        <w:t>Fuel and utility standard.</w:t>
      </w:r>
      <w:r w:rsidR="00456D9C" w:rsidRPr="00560ECF">
        <w:rPr>
          <w:szCs w:val="24"/>
        </w:rPr>
        <w:t xml:space="preserve">  </w:t>
      </w:r>
      <w:r w:rsidR="00456D9C" w:rsidRPr="00560ECF">
        <w:rPr>
          <w:szCs w:val="24"/>
        </w:rPr>
        <w:tab/>
      </w:r>
    </w:p>
    <w:p w14:paraId="4BAEFB2F" w14:textId="2FF96C42" w:rsidR="00456D9C" w:rsidRPr="00560ECF" w:rsidRDefault="00456D9C" w:rsidP="00456D9C">
      <w:pPr>
        <w:pStyle w:val="NoSpacing"/>
        <w:rPr>
          <w:u w:val="single"/>
        </w:rPr>
      </w:pPr>
      <w:r w:rsidRPr="00560ECF">
        <w:rPr>
          <w:szCs w:val="24"/>
        </w:rPr>
        <w:tab/>
      </w:r>
      <w:r w:rsidRPr="00560ECF">
        <w:rPr>
          <w:szCs w:val="24"/>
        </w:rPr>
        <w:tab/>
      </w:r>
      <w:r w:rsidR="00B773A1" w:rsidRPr="00560ECF">
        <w:rPr>
          <w:szCs w:val="24"/>
        </w:rPr>
        <w:tab/>
      </w:r>
      <w:r w:rsidRPr="00560ECF">
        <w:rPr>
          <w:szCs w:val="24"/>
          <w:u w:val="single"/>
        </w:rPr>
        <w:t>Effective 10/1/1</w:t>
      </w:r>
      <w:r w:rsidR="007154B2" w:rsidRPr="00560ECF">
        <w:rPr>
          <w:szCs w:val="24"/>
          <w:u w:val="single"/>
        </w:rPr>
        <w:t>8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10</w:t>
      </w:r>
      <w:r w:rsidRPr="00560ECF">
        <w:rPr>
          <w:u w:val="single"/>
        </w:rPr>
        <w:t>/1/17 – 9/30/18</w:t>
      </w:r>
    </w:p>
    <w:p w14:paraId="12E71424" w14:textId="15A47A99" w:rsidR="00456D9C" w:rsidRPr="007154B2" w:rsidRDefault="00B773A1" w:rsidP="00456D9C">
      <w:pPr>
        <w:pStyle w:val="NoSpacing"/>
        <w:rPr>
          <w:u w:val="single"/>
        </w:rPr>
      </w:pPr>
      <w:r w:rsidRPr="00560ECF">
        <w:tab/>
        <w:t xml:space="preserve"> </w:t>
      </w:r>
      <w:r w:rsidR="00456D9C" w:rsidRPr="00560ECF">
        <w:tab/>
      </w:r>
      <w:r w:rsidR="00456D9C" w:rsidRPr="00560ECF">
        <w:tab/>
      </w:r>
      <w:r w:rsidRPr="00560ECF">
        <w:t xml:space="preserve">         </w:t>
      </w:r>
      <w:r w:rsidR="00456D9C" w:rsidRPr="00560ECF">
        <w:t>$822</w:t>
      </w:r>
      <w:r w:rsidR="00456D9C" w:rsidRPr="00560ECF">
        <w:tab/>
      </w:r>
      <w:r w:rsidR="00456D9C" w:rsidRPr="00560ECF">
        <w:tab/>
      </w:r>
      <w:r w:rsidR="00456D9C" w:rsidRPr="00560ECF">
        <w:tab/>
      </w:r>
      <w:r w:rsidR="00456D9C" w:rsidRPr="00560ECF">
        <w:tab/>
        <w:t>$808</w:t>
      </w:r>
    </w:p>
    <w:p w14:paraId="45FC694B" w14:textId="77777777" w:rsidR="00456D9C" w:rsidRPr="007154B2" w:rsidRDefault="00456D9C" w:rsidP="00456D9C">
      <w:pPr>
        <w:pStyle w:val="NoSpacing"/>
      </w:pPr>
      <w:r w:rsidRPr="007154B2">
        <w:tab/>
      </w:r>
      <w:r w:rsidRPr="007154B2">
        <w:tab/>
      </w:r>
      <w:r w:rsidRPr="007154B2">
        <w:tab/>
      </w:r>
      <w:r w:rsidRPr="007154B2">
        <w:tab/>
      </w:r>
    </w:p>
    <w:p w14:paraId="7F602F45" w14:textId="6D82FD02" w:rsidR="00456D9C" w:rsidRPr="007154B2" w:rsidRDefault="00456D9C" w:rsidP="00B773A1">
      <w:pPr>
        <w:pStyle w:val="NoSpacing"/>
        <w:ind w:left="720" w:firstLine="720"/>
      </w:pPr>
      <w:r w:rsidRPr="007154B2">
        <w:t>2.</w:t>
      </w:r>
      <w:r w:rsidR="00B773A1" w:rsidRPr="007154B2">
        <w:t xml:space="preserve">  </w:t>
      </w:r>
      <w:r w:rsidRPr="007154B2">
        <w:rPr>
          <w:u w:val="single"/>
        </w:rPr>
        <w:t>Base housing cost</w:t>
      </w:r>
    </w:p>
    <w:p w14:paraId="7E213CEA" w14:textId="3A07265B" w:rsidR="00456D9C" w:rsidRPr="007154B2" w:rsidRDefault="00456D9C" w:rsidP="00456D9C">
      <w:pPr>
        <w:pStyle w:val="NoSpacing"/>
      </w:pPr>
      <w:r w:rsidRPr="007154B2">
        <w:tab/>
      </w:r>
      <w:r w:rsidRPr="007154B2">
        <w:tab/>
      </w:r>
      <w:r w:rsidR="00B773A1" w:rsidRPr="007154B2">
        <w:tab/>
      </w:r>
      <w:r w:rsidRPr="007154B2">
        <w:rPr>
          <w:u w:val="single"/>
        </w:rPr>
        <w:t>Effective 1/1/06</w:t>
      </w:r>
      <w:r w:rsidRPr="007154B2">
        <w:tab/>
      </w:r>
      <w:r w:rsidRPr="007154B2">
        <w:tab/>
      </w:r>
      <w:r w:rsidRPr="007154B2">
        <w:rPr>
          <w:u w:val="single"/>
        </w:rPr>
        <w:t>(10/1/05 – 12/31/05)</w:t>
      </w:r>
    </w:p>
    <w:p w14:paraId="5C2AE53A" w14:textId="3DD201AB" w:rsidR="00456D9C" w:rsidRPr="00BC7B60" w:rsidRDefault="00456D9C" w:rsidP="00456D9C">
      <w:pPr>
        <w:pStyle w:val="NoSpacing"/>
      </w:pPr>
      <w:r w:rsidRPr="007154B2">
        <w:tab/>
      </w:r>
      <w:r w:rsidRPr="007154B2">
        <w:tab/>
      </w:r>
      <w:r w:rsidR="00B773A1" w:rsidRPr="007154B2">
        <w:tab/>
        <w:t xml:space="preserve">  </w:t>
      </w:r>
      <w:r w:rsidRPr="007154B2">
        <w:t>$   0.00</w:t>
      </w:r>
      <w:r w:rsidRPr="007154B2">
        <w:tab/>
      </w:r>
      <w:r w:rsidRPr="007154B2">
        <w:tab/>
        <w:t xml:space="preserve">        </w:t>
      </w:r>
      <w:r w:rsidRPr="007154B2">
        <w:tab/>
        <w:t xml:space="preserve">          $ 9.00</w:t>
      </w:r>
    </w:p>
    <w:p w14:paraId="6E3F792A" w14:textId="205527E6" w:rsidR="00456D9C" w:rsidRDefault="00456D9C" w:rsidP="00456D9C">
      <w:pPr>
        <w:pStyle w:val="NoSpacing"/>
        <w:rPr>
          <w:u w:val="single"/>
        </w:rPr>
      </w:pPr>
    </w:p>
    <w:p w14:paraId="7DE85F8B" w14:textId="56A65227" w:rsidR="0066088C" w:rsidRDefault="0066088C" w:rsidP="00456D9C">
      <w:pPr>
        <w:pStyle w:val="NoSpacing"/>
        <w:rPr>
          <w:u w:val="single"/>
        </w:rPr>
      </w:pPr>
    </w:p>
    <w:p w14:paraId="45AA8958" w14:textId="3A63D361" w:rsidR="0066088C" w:rsidRDefault="0066088C" w:rsidP="00456D9C">
      <w:pPr>
        <w:pStyle w:val="NoSpacing"/>
        <w:rPr>
          <w:u w:val="single"/>
        </w:rPr>
      </w:pPr>
    </w:p>
    <w:p w14:paraId="698D2900" w14:textId="44FCE6E9" w:rsidR="002266DF" w:rsidRDefault="002266DF" w:rsidP="00456D9C">
      <w:pPr>
        <w:pStyle w:val="NoSpacing"/>
        <w:rPr>
          <w:u w:val="single"/>
        </w:rPr>
      </w:pPr>
    </w:p>
    <w:p w14:paraId="35335854" w14:textId="0DD066A2" w:rsidR="002266DF" w:rsidRDefault="002266DF" w:rsidP="00456D9C">
      <w:pPr>
        <w:pStyle w:val="NoSpacing"/>
        <w:rPr>
          <w:u w:val="single"/>
        </w:rPr>
      </w:pPr>
    </w:p>
    <w:p w14:paraId="2446823F" w14:textId="2F0A7CF7" w:rsidR="00CB44B8" w:rsidRDefault="00CB44B8" w:rsidP="00CB44B8">
      <w:pPr>
        <w:pStyle w:val="NoSpacing"/>
      </w:pPr>
      <w:r w:rsidRPr="00CB44B8">
        <w:rPr>
          <w:b/>
        </w:rPr>
        <w:t xml:space="preserve">Allocation to Each Family Member Living with a Community Spouse - Long-Term Care </w:t>
      </w:r>
      <w:r w:rsidRPr="00744FB5">
        <w:t xml:space="preserve">(§ 24.04(e)(1)(ii))  </w:t>
      </w:r>
    </w:p>
    <w:p w14:paraId="507A8B62" w14:textId="77777777" w:rsidR="00CB44B8" w:rsidRDefault="00CB44B8" w:rsidP="00CB44B8">
      <w:pPr>
        <w:pStyle w:val="NoSpacing"/>
      </w:pPr>
    </w:p>
    <w:p w14:paraId="435AD514" w14:textId="4196C7C4" w:rsidR="00CB44B8" w:rsidRPr="00560ECF" w:rsidRDefault="00CB44B8" w:rsidP="00CB44B8">
      <w:pPr>
        <w:pStyle w:val="NoSpacing"/>
      </w:pPr>
      <w:r w:rsidRPr="00560ECF">
        <w:t xml:space="preserve">This is the maximum allocation if family member has </w:t>
      </w:r>
      <w:r w:rsidRPr="00560ECF">
        <w:rPr>
          <w:b/>
        </w:rPr>
        <w:t>no income</w:t>
      </w:r>
      <w:r w:rsidRPr="00560ECF">
        <w:t>:</w:t>
      </w:r>
    </w:p>
    <w:p w14:paraId="249E2660" w14:textId="66708795" w:rsidR="00CB44B8" w:rsidRPr="00560ECF" w:rsidRDefault="00CB44B8" w:rsidP="00CB44B8">
      <w:pPr>
        <w:pStyle w:val="NoSpacing"/>
        <w:rPr>
          <w:szCs w:val="24"/>
        </w:rPr>
      </w:pPr>
      <w:r w:rsidRPr="00560ECF">
        <w:tab/>
      </w:r>
      <w:r w:rsidRPr="00560ECF">
        <w:rPr>
          <w:szCs w:val="24"/>
          <w:u w:val="single"/>
        </w:rPr>
        <w:t>Effective 1/1/</w:t>
      </w:r>
      <w:r w:rsidR="007A4D60" w:rsidRPr="00560ECF">
        <w:rPr>
          <w:szCs w:val="24"/>
          <w:u w:val="single"/>
        </w:rPr>
        <w:t>20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1/1/18 – 12/31/1</w:t>
      </w:r>
      <w:r w:rsidR="007A4D60" w:rsidRPr="00560ECF">
        <w:rPr>
          <w:szCs w:val="24"/>
          <w:u w:val="single"/>
        </w:rPr>
        <w:t>9</w:t>
      </w:r>
      <w:r w:rsidRPr="00560ECF">
        <w:rPr>
          <w:szCs w:val="24"/>
        </w:rPr>
        <w:tab/>
      </w:r>
      <w:r w:rsidRPr="00560ECF">
        <w:rPr>
          <w:szCs w:val="24"/>
        </w:rPr>
        <w:tab/>
      </w:r>
    </w:p>
    <w:p w14:paraId="6232E46D" w14:textId="2CD87B67" w:rsidR="00CB44B8" w:rsidRPr="00560ECF" w:rsidRDefault="00CB44B8" w:rsidP="00CB44B8">
      <w:pPr>
        <w:pStyle w:val="NoSpacing"/>
      </w:pPr>
      <w:r w:rsidRPr="00560ECF">
        <w:tab/>
        <w:t xml:space="preserve">    $</w:t>
      </w:r>
      <w:r w:rsidR="007A4D60" w:rsidRPr="00560ECF">
        <w:t>718.33</w:t>
      </w:r>
      <w:r w:rsidRPr="00560ECF">
        <w:tab/>
      </w:r>
      <w:r w:rsidRPr="00560ECF">
        <w:tab/>
      </w:r>
      <w:r w:rsidRPr="00560ECF">
        <w:tab/>
        <w:t xml:space="preserve">     </w:t>
      </w:r>
      <w:r w:rsidRPr="00560ECF">
        <w:tab/>
      </w:r>
      <w:r w:rsidRPr="00560ECF">
        <w:tab/>
        <w:t>$</w:t>
      </w:r>
      <w:r w:rsidR="007A4D60" w:rsidRPr="00560ECF">
        <w:t>704.67</w:t>
      </w:r>
      <w:r w:rsidRPr="00560ECF">
        <w:tab/>
      </w:r>
    </w:p>
    <w:p w14:paraId="5572023D" w14:textId="77777777" w:rsidR="00CB44B8" w:rsidRPr="00560ECF" w:rsidRDefault="00CB44B8" w:rsidP="00CB44B8">
      <w:pPr>
        <w:pStyle w:val="NoSpacing"/>
        <w:rPr>
          <w:sz w:val="16"/>
          <w:szCs w:val="16"/>
        </w:rPr>
      </w:pPr>
      <w:r w:rsidRPr="00560ECF">
        <w:tab/>
      </w:r>
      <w:r w:rsidRPr="00560ECF">
        <w:tab/>
      </w:r>
      <w:r w:rsidRPr="00560ECF">
        <w:tab/>
      </w:r>
    </w:p>
    <w:p w14:paraId="11CCB36F" w14:textId="5ACE766F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 xml:space="preserve">Allocation if family member </w:t>
      </w:r>
      <w:r w:rsidRPr="00560ECF">
        <w:rPr>
          <w:b/>
          <w:szCs w:val="24"/>
        </w:rPr>
        <w:t>has income</w:t>
      </w:r>
      <w:r w:rsidRPr="00560ECF">
        <w:rPr>
          <w:szCs w:val="24"/>
        </w:rPr>
        <w:t>:</w:t>
      </w:r>
    </w:p>
    <w:p w14:paraId="74A1C98A" w14:textId="0660E595" w:rsidR="00CB44B8" w:rsidRPr="00560ECF" w:rsidRDefault="00CB44B8" w:rsidP="00CB44B8">
      <w:pPr>
        <w:pStyle w:val="NoSpacing"/>
        <w:ind w:firstLine="720"/>
        <w:rPr>
          <w:szCs w:val="24"/>
        </w:rPr>
      </w:pPr>
      <w:r w:rsidRPr="00560ECF">
        <w:rPr>
          <w:szCs w:val="24"/>
        </w:rPr>
        <w:t xml:space="preserve">Maintenance income standard </w:t>
      </w:r>
    </w:p>
    <w:p w14:paraId="7DBDB73A" w14:textId="6B3440B2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 xml:space="preserve">            - </w:t>
      </w:r>
      <w:r w:rsidRPr="00560ECF">
        <w:rPr>
          <w:szCs w:val="24"/>
          <w:u w:val="single"/>
        </w:rPr>
        <w:t>Gross income of family member</w:t>
      </w:r>
    </w:p>
    <w:p w14:paraId="722B3543" w14:textId="38A52594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  <w:t>Remainder</w:t>
      </w:r>
    </w:p>
    <w:p w14:paraId="329F73F6" w14:textId="77777777" w:rsidR="00F4134E" w:rsidRPr="00560ECF" w:rsidRDefault="00F4134E" w:rsidP="00CB44B8">
      <w:pPr>
        <w:pStyle w:val="NoSpacing"/>
        <w:rPr>
          <w:szCs w:val="24"/>
        </w:rPr>
      </w:pPr>
    </w:p>
    <w:p w14:paraId="70A880A8" w14:textId="579D1E0D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  <w:t>Remainder ÷ by 3 = Allocation</w:t>
      </w:r>
    </w:p>
    <w:p w14:paraId="0B5CAB24" w14:textId="77777777" w:rsidR="00CB44B8" w:rsidRPr="00560ECF" w:rsidRDefault="00CB44B8" w:rsidP="00CB44B8">
      <w:pPr>
        <w:pStyle w:val="NoSpacing"/>
        <w:rPr>
          <w:sz w:val="16"/>
          <w:szCs w:val="16"/>
        </w:rPr>
      </w:pPr>
    </w:p>
    <w:p w14:paraId="099127EB" w14:textId="5F4C73E9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b/>
          <w:szCs w:val="24"/>
        </w:rPr>
        <w:t xml:space="preserve">Community Maintenance Allowance in the Home-and-Community-Based Waiver Program </w:t>
      </w:r>
      <w:r w:rsidRPr="00560ECF">
        <w:rPr>
          <w:szCs w:val="24"/>
        </w:rPr>
        <w:t xml:space="preserve">(§ 24.04(c)) </w:t>
      </w:r>
    </w:p>
    <w:p w14:paraId="20B52223" w14:textId="77777777" w:rsidR="00CB44B8" w:rsidRPr="00560ECF" w:rsidRDefault="00CB44B8" w:rsidP="00CB44B8">
      <w:pPr>
        <w:pStyle w:val="NoSpacing"/>
        <w:rPr>
          <w:sz w:val="16"/>
          <w:szCs w:val="16"/>
        </w:rPr>
      </w:pPr>
    </w:p>
    <w:p w14:paraId="5FEB624B" w14:textId="0B347906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</w:t>
      </w:r>
      <w:r w:rsidR="0034732E" w:rsidRPr="00560ECF">
        <w:rPr>
          <w:szCs w:val="24"/>
          <w:u w:val="single"/>
        </w:rPr>
        <w:t>20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1/1/1</w:t>
      </w:r>
      <w:r w:rsidR="0034732E" w:rsidRPr="00560ECF">
        <w:rPr>
          <w:szCs w:val="24"/>
          <w:u w:val="single"/>
        </w:rPr>
        <w:t>9</w:t>
      </w:r>
      <w:r w:rsidRPr="00560ECF">
        <w:rPr>
          <w:szCs w:val="24"/>
          <w:u w:val="single"/>
        </w:rPr>
        <w:t xml:space="preserve"> - 12/31/1</w:t>
      </w:r>
      <w:r w:rsidR="0034732E" w:rsidRPr="00560ECF">
        <w:rPr>
          <w:szCs w:val="24"/>
          <w:u w:val="single"/>
        </w:rPr>
        <w:t>9</w:t>
      </w:r>
      <w:r w:rsidRPr="00560ECF">
        <w:rPr>
          <w:szCs w:val="24"/>
        </w:rPr>
        <w:tab/>
      </w:r>
    </w:p>
    <w:p w14:paraId="3D869218" w14:textId="09F71583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  <w:t xml:space="preserve">     $1,</w:t>
      </w:r>
      <w:r w:rsidR="0034732E" w:rsidRPr="00560ECF">
        <w:rPr>
          <w:szCs w:val="24"/>
        </w:rPr>
        <w:t>175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  <w:t>$1,</w:t>
      </w:r>
      <w:r w:rsidR="0034732E" w:rsidRPr="00560ECF">
        <w:rPr>
          <w:szCs w:val="24"/>
        </w:rPr>
        <w:t>158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</w:p>
    <w:p w14:paraId="6E9F6C5F" w14:textId="77777777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</w:r>
      <w:r w:rsidRPr="00560ECF">
        <w:rPr>
          <w:szCs w:val="24"/>
        </w:rPr>
        <w:tab/>
        <w:t xml:space="preserve">      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</w:p>
    <w:p w14:paraId="750D678D" w14:textId="664BF8D6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b/>
          <w:szCs w:val="24"/>
        </w:rPr>
        <w:t>Medicare Copayments for Nursing Home Care</w:t>
      </w:r>
      <w:r w:rsidRPr="00560ECF">
        <w:rPr>
          <w:szCs w:val="24"/>
        </w:rPr>
        <w:t xml:space="preserve"> </w:t>
      </w:r>
    </w:p>
    <w:p w14:paraId="2E19766A" w14:textId="4CF6E987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>For the 21st through 100th day that a Medicare eligible person is in a nursing home, Medicare will pay the daily costs in excess of the following patient co-payment:</w:t>
      </w:r>
    </w:p>
    <w:p w14:paraId="21E08465" w14:textId="77777777" w:rsidR="00CB44B8" w:rsidRPr="00560ECF" w:rsidRDefault="00CB44B8" w:rsidP="00CB44B8">
      <w:pPr>
        <w:pStyle w:val="NoSpacing"/>
        <w:rPr>
          <w:sz w:val="16"/>
          <w:szCs w:val="24"/>
        </w:rPr>
      </w:pPr>
    </w:p>
    <w:p w14:paraId="6FF13FC9" w14:textId="72872B08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</w:t>
      </w:r>
      <w:r w:rsidR="00EB2C27" w:rsidRPr="00560ECF">
        <w:rPr>
          <w:szCs w:val="24"/>
          <w:u w:val="single"/>
        </w:rPr>
        <w:t>20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Effective 1/1/1</w:t>
      </w:r>
      <w:r w:rsidR="00EB2C27" w:rsidRPr="00560ECF">
        <w:rPr>
          <w:szCs w:val="24"/>
          <w:u w:val="single"/>
        </w:rPr>
        <w:t>9</w:t>
      </w:r>
      <w:r w:rsidRPr="00560ECF">
        <w:rPr>
          <w:szCs w:val="24"/>
          <w:u w:val="single"/>
        </w:rPr>
        <w:t xml:space="preserve"> – 12/31/1</w:t>
      </w:r>
      <w:r w:rsidR="00EB2C27" w:rsidRPr="00560ECF">
        <w:rPr>
          <w:szCs w:val="24"/>
          <w:u w:val="single"/>
        </w:rPr>
        <w:t>9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</w:p>
    <w:p w14:paraId="1528FBEE" w14:textId="0A419B76" w:rsidR="00CB44B8" w:rsidRPr="00560ECF" w:rsidRDefault="00CB44B8" w:rsidP="00CB44B8">
      <w:pPr>
        <w:pStyle w:val="NoSpacing"/>
      </w:pPr>
      <w:r w:rsidRPr="00560ECF">
        <w:rPr>
          <w:szCs w:val="24"/>
        </w:rPr>
        <w:tab/>
        <w:t xml:space="preserve">    $17</w:t>
      </w:r>
      <w:r w:rsidR="00EB2C27" w:rsidRPr="00560ECF">
        <w:rPr>
          <w:szCs w:val="24"/>
        </w:rPr>
        <w:t>6.00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  <w:t xml:space="preserve">            $1</w:t>
      </w:r>
      <w:r w:rsidR="00EB2C27" w:rsidRPr="00560ECF">
        <w:rPr>
          <w:szCs w:val="24"/>
        </w:rPr>
        <w:t>70</w:t>
      </w:r>
      <w:r w:rsidRPr="00560ECF">
        <w:rPr>
          <w:szCs w:val="24"/>
        </w:rPr>
        <w:t>.50</w:t>
      </w:r>
      <w:r w:rsidRPr="00560ECF">
        <w:rPr>
          <w:szCs w:val="24"/>
        </w:rPr>
        <w:tab/>
      </w:r>
      <w:r w:rsidRPr="00560ECF">
        <w:tab/>
        <w:t xml:space="preserve"> </w:t>
      </w:r>
    </w:p>
    <w:p w14:paraId="6055A151" w14:textId="77777777" w:rsidR="00CB44B8" w:rsidRPr="00560ECF" w:rsidRDefault="00CB44B8" w:rsidP="00CB44B8">
      <w:pPr>
        <w:pStyle w:val="NoSpacing"/>
        <w:rPr>
          <w:sz w:val="16"/>
          <w:szCs w:val="16"/>
        </w:rPr>
      </w:pPr>
    </w:p>
    <w:p w14:paraId="501A81AF" w14:textId="4F0DE115" w:rsidR="00CB44B8" w:rsidRPr="00ED7497" w:rsidRDefault="00CB44B8" w:rsidP="00CB44B8">
      <w:pPr>
        <w:pStyle w:val="NoSpacing"/>
      </w:pPr>
      <w:r w:rsidRPr="00CB44B8">
        <w:rPr>
          <w:b/>
        </w:rPr>
        <w:t>Standard Deductions for Assistive Community Care Services (ACCS)</w:t>
      </w:r>
      <w:r w:rsidRPr="00ED7497">
        <w:t xml:space="preserve"> (§ 30.06(c)(4)) and </w:t>
      </w:r>
      <w:r w:rsidRPr="00CB44B8">
        <w:rPr>
          <w:b/>
        </w:rPr>
        <w:t>Personal Care Services (</w:t>
      </w:r>
      <w:proofErr w:type="gramStart"/>
      <w:r w:rsidRPr="00CB44B8">
        <w:rPr>
          <w:b/>
        </w:rPr>
        <w:t>PCS)</w:t>
      </w:r>
      <w:r w:rsidR="00F4134E">
        <w:rPr>
          <w:b/>
        </w:rPr>
        <w:t xml:space="preserve">   </w:t>
      </w:r>
      <w:proofErr w:type="gramEnd"/>
      <w:r w:rsidR="00F4134E">
        <w:rPr>
          <w:b/>
        </w:rPr>
        <w:t xml:space="preserve">  </w:t>
      </w:r>
      <w:r w:rsidRPr="00ED7497">
        <w:t xml:space="preserve">(§ 30.06(c)(3))  </w:t>
      </w:r>
    </w:p>
    <w:p w14:paraId="23EDE793" w14:textId="77777777" w:rsidR="00CB44B8" w:rsidRPr="00ED7497" w:rsidRDefault="00CB44B8" w:rsidP="00CB44B8">
      <w:pPr>
        <w:pStyle w:val="NoSpacing"/>
        <w:rPr>
          <w:sz w:val="16"/>
          <w:szCs w:val="16"/>
          <w:u w:val="single"/>
        </w:rPr>
      </w:pPr>
    </w:p>
    <w:p w14:paraId="78D9B370" w14:textId="54D4EDFD" w:rsidR="00CB44B8" w:rsidRPr="000B5358" w:rsidRDefault="00CB44B8" w:rsidP="00CB44B8">
      <w:pPr>
        <w:pStyle w:val="NoSpacing"/>
        <w:rPr>
          <w:sz w:val="16"/>
          <w:szCs w:val="16"/>
          <w:u w:val="single"/>
        </w:rPr>
      </w:pPr>
      <w:r w:rsidRPr="00ED7497">
        <w:rPr>
          <w:szCs w:val="24"/>
        </w:rPr>
        <w:tab/>
      </w:r>
      <w:r w:rsidRPr="00ED7497">
        <w:rPr>
          <w:szCs w:val="24"/>
        </w:rPr>
        <w:tab/>
      </w:r>
      <w:r w:rsidRPr="000B5358">
        <w:rPr>
          <w:szCs w:val="24"/>
          <w:u w:val="single"/>
        </w:rPr>
        <w:t>Effective 1/1/</w:t>
      </w:r>
      <w:r w:rsidR="000B5358" w:rsidRPr="000B5358">
        <w:rPr>
          <w:szCs w:val="24"/>
          <w:u w:val="single"/>
        </w:rPr>
        <w:t>20</w:t>
      </w:r>
      <w:r w:rsidRPr="000B5358">
        <w:rPr>
          <w:szCs w:val="24"/>
        </w:rPr>
        <w:tab/>
      </w:r>
      <w:r w:rsidRPr="000B5358">
        <w:rPr>
          <w:szCs w:val="24"/>
          <w:u w:val="single"/>
        </w:rPr>
        <w:t>Effective 1/1/</w:t>
      </w:r>
      <w:r w:rsidR="000B5358">
        <w:rPr>
          <w:szCs w:val="24"/>
          <w:u w:val="single"/>
        </w:rPr>
        <w:t>1</w:t>
      </w:r>
      <w:r w:rsidRPr="000B5358">
        <w:rPr>
          <w:szCs w:val="24"/>
          <w:u w:val="single"/>
        </w:rPr>
        <w:t>9 – 12/31/1</w:t>
      </w:r>
      <w:r w:rsidR="000B5358">
        <w:rPr>
          <w:szCs w:val="24"/>
          <w:u w:val="single"/>
        </w:rPr>
        <w:t>9</w:t>
      </w:r>
    </w:p>
    <w:p w14:paraId="52C5C300" w14:textId="040B6541" w:rsidR="00CB44B8" w:rsidRPr="000B5358" w:rsidRDefault="00CB44B8" w:rsidP="00CB44B8">
      <w:pPr>
        <w:pStyle w:val="NoSpacing"/>
      </w:pPr>
      <w:r w:rsidRPr="000B5358">
        <w:rPr>
          <w:szCs w:val="24"/>
        </w:rPr>
        <w:tab/>
        <w:t>ACCS</w:t>
      </w:r>
      <w:r w:rsidRPr="000B5358">
        <w:rPr>
          <w:szCs w:val="24"/>
        </w:rPr>
        <w:tab/>
      </w:r>
      <w:r w:rsidRPr="000B5358">
        <w:t>$4</w:t>
      </w:r>
      <w:r w:rsidR="000B5358" w:rsidRPr="000B5358">
        <w:t>4</w:t>
      </w:r>
      <w:r w:rsidRPr="000B5358">
        <w:t xml:space="preserve"> per day</w:t>
      </w:r>
      <w:r w:rsidRPr="000B5358">
        <w:tab/>
      </w:r>
      <w:r w:rsidRPr="000B5358">
        <w:tab/>
        <w:t>$</w:t>
      </w:r>
      <w:r w:rsidR="000B5358">
        <w:t>43</w:t>
      </w:r>
      <w:r w:rsidRPr="000B5358">
        <w:t xml:space="preserve"> per day</w:t>
      </w:r>
    </w:p>
    <w:p w14:paraId="07D6C5D3" w14:textId="6F180E9B" w:rsidR="00CB44B8" w:rsidRPr="000B5358" w:rsidRDefault="00CB44B8" w:rsidP="00CB44B8">
      <w:pPr>
        <w:pStyle w:val="NoSpacing"/>
        <w:rPr>
          <w:szCs w:val="24"/>
        </w:rPr>
      </w:pPr>
      <w:r w:rsidRPr="000B5358">
        <w:rPr>
          <w:szCs w:val="24"/>
        </w:rPr>
        <w:tab/>
      </w:r>
      <w:r w:rsidRPr="000B5358">
        <w:rPr>
          <w:szCs w:val="24"/>
        </w:rPr>
        <w:tab/>
      </w:r>
      <w:r w:rsidRPr="000B5358">
        <w:t>$1,</w:t>
      </w:r>
      <w:r w:rsidR="000B5358" w:rsidRPr="000B5358">
        <w:t>320</w:t>
      </w:r>
      <w:r w:rsidRPr="000B5358">
        <w:t xml:space="preserve"> per month</w:t>
      </w:r>
      <w:r w:rsidRPr="000B5358">
        <w:tab/>
        <w:t>$1,</w:t>
      </w:r>
      <w:r w:rsidR="000B5358">
        <w:t>290</w:t>
      </w:r>
      <w:r w:rsidRPr="000B5358">
        <w:t xml:space="preserve"> per month</w:t>
      </w:r>
    </w:p>
    <w:p w14:paraId="556FD591" w14:textId="77777777" w:rsidR="00CB44B8" w:rsidRPr="00BA784A" w:rsidRDefault="00CB44B8" w:rsidP="00CB44B8">
      <w:pPr>
        <w:pStyle w:val="NoSpacing"/>
        <w:rPr>
          <w:sz w:val="16"/>
          <w:szCs w:val="16"/>
          <w:u w:val="single"/>
        </w:rPr>
      </w:pPr>
    </w:p>
    <w:p w14:paraId="3E60F212" w14:textId="4D7E51C5" w:rsidR="00CB44B8" w:rsidRPr="00BA784A" w:rsidRDefault="00CB44B8" w:rsidP="00CB44B8">
      <w:pPr>
        <w:pStyle w:val="NoSpacing"/>
      </w:pPr>
      <w:r w:rsidRPr="00BA784A">
        <w:tab/>
      </w:r>
      <w:bookmarkStart w:id="2" w:name="_Hlk27570518"/>
      <w:r w:rsidRPr="00BA784A">
        <w:t>PCS</w:t>
      </w:r>
      <w:r w:rsidRPr="00BA784A">
        <w:tab/>
      </w:r>
      <w:r w:rsidRPr="00BA784A">
        <w:rPr>
          <w:u w:val="single"/>
        </w:rPr>
        <w:t>Effective 1/1/03</w:t>
      </w:r>
    </w:p>
    <w:p w14:paraId="28336093" w14:textId="0E328655" w:rsidR="00CB44B8" w:rsidRPr="00BA784A" w:rsidRDefault="00CB44B8" w:rsidP="00CB44B8">
      <w:pPr>
        <w:pStyle w:val="NoSpacing"/>
      </w:pPr>
      <w:r w:rsidRPr="00BA784A">
        <w:rPr>
          <w:sz w:val="16"/>
          <w:szCs w:val="16"/>
        </w:rPr>
        <w:tab/>
      </w:r>
      <w:r w:rsidRPr="00BA784A">
        <w:rPr>
          <w:sz w:val="16"/>
          <w:szCs w:val="16"/>
        </w:rPr>
        <w:tab/>
      </w:r>
      <w:r w:rsidRPr="00BA784A">
        <w:t xml:space="preserve">$17.83 per day </w:t>
      </w:r>
    </w:p>
    <w:p w14:paraId="560CBE8B" w14:textId="7B41F2A7" w:rsidR="00CB44B8" w:rsidRPr="00BC7B60" w:rsidRDefault="00CB44B8" w:rsidP="00CB44B8">
      <w:pPr>
        <w:pStyle w:val="NoSpacing"/>
        <w:rPr>
          <w:sz w:val="16"/>
          <w:szCs w:val="16"/>
        </w:rPr>
      </w:pPr>
      <w:r w:rsidRPr="00BA784A">
        <w:tab/>
      </w:r>
      <w:r w:rsidRPr="00BA784A">
        <w:tab/>
        <w:t>$535.00 per month</w:t>
      </w:r>
    </w:p>
    <w:bookmarkEnd w:id="2"/>
    <w:p w14:paraId="571FB872" w14:textId="77777777" w:rsidR="00CB44B8" w:rsidRDefault="00CB44B8" w:rsidP="00CB44B8">
      <w:pPr>
        <w:pStyle w:val="NoSpacing"/>
      </w:pPr>
    </w:p>
    <w:p w14:paraId="31DE287E" w14:textId="2AA31980" w:rsidR="00CB44B8" w:rsidRPr="00BC7B60" w:rsidRDefault="00CB44B8" w:rsidP="00CB44B8">
      <w:pPr>
        <w:pStyle w:val="NoSpacing"/>
        <w:tabs>
          <w:tab w:val="left" w:pos="3240"/>
        </w:tabs>
        <w:rPr>
          <w:sz w:val="16"/>
          <w:szCs w:val="16"/>
        </w:rPr>
      </w:pPr>
      <w:r w:rsidRPr="00CB44B8">
        <w:rPr>
          <w:b/>
        </w:rPr>
        <w:t>Average Cost to a Private Patient of Nursing Facility Services</w:t>
      </w:r>
      <w:r w:rsidRPr="00BC7B60">
        <w:t xml:space="preserve"> (§ 25.04(d))  </w:t>
      </w:r>
    </w:p>
    <w:p w14:paraId="2A9FBB08" w14:textId="47057755" w:rsidR="00CB44B8" w:rsidRPr="00F4134E" w:rsidRDefault="00CB44B8" w:rsidP="00CB44B8">
      <w:pPr>
        <w:pStyle w:val="NoSpacing"/>
        <w:rPr>
          <w:i/>
          <w:szCs w:val="24"/>
        </w:rPr>
      </w:pPr>
      <w:r w:rsidRPr="00F4134E">
        <w:rPr>
          <w:i/>
        </w:rPr>
        <w:t xml:space="preserve">This amount is used to calculate a penalty period for an individual in a nursing home or in the home and community-based </w:t>
      </w:r>
      <w:r w:rsidRPr="00F4134E">
        <w:rPr>
          <w:i/>
          <w:szCs w:val="24"/>
        </w:rPr>
        <w:t xml:space="preserve">waiver program. </w:t>
      </w:r>
    </w:p>
    <w:p w14:paraId="1D6454C2" w14:textId="77777777" w:rsidR="00CB44B8" w:rsidRDefault="00CB44B8" w:rsidP="00CB44B8">
      <w:pPr>
        <w:pStyle w:val="NoSpacing"/>
        <w:rPr>
          <w:szCs w:val="24"/>
          <w:u w:val="single"/>
        </w:rPr>
      </w:pPr>
    </w:p>
    <w:p w14:paraId="6E5F41BD" w14:textId="04BB1623" w:rsidR="00CB44B8" w:rsidRPr="00560ECF" w:rsidRDefault="00CB44B8" w:rsidP="00CB44B8">
      <w:pPr>
        <w:pStyle w:val="NoSpacing"/>
        <w:ind w:firstLine="720"/>
        <w:rPr>
          <w:szCs w:val="24"/>
          <w:u w:val="single"/>
        </w:rPr>
      </w:pPr>
      <w:r w:rsidRPr="00560ECF">
        <w:rPr>
          <w:szCs w:val="24"/>
          <w:u w:val="single"/>
        </w:rPr>
        <w:t>Effective 10/1/1</w:t>
      </w:r>
      <w:r w:rsidR="0034732E" w:rsidRPr="00560ECF">
        <w:rPr>
          <w:szCs w:val="24"/>
          <w:u w:val="single"/>
        </w:rPr>
        <w:t>9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  <w:u w:val="single"/>
        </w:rPr>
        <w:t>10/1/1</w:t>
      </w:r>
      <w:r w:rsidR="0034732E" w:rsidRPr="00560ECF">
        <w:rPr>
          <w:szCs w:val="24"/>
          <w:u w:val="single"/>
        </w:rPr>
        <w:t>8</w:t>
      </w:r>
      <w:r w:rsidRPr="00560ECF">
        <w:rPr>
          <w:szCs w:val="24"/>
          <w:u w:val="single"/>
        </w:rPr>
        <w:t xml:space="preserve"> – 9/30/1</w:t>
      </w:r>
      <w:r w:rsidR="0034732E" w:rsidRPr="00560ECF">
        <w:rPr>
          <w:szCs w:val="24"/>
          <w:u w:val="single"/>
        </w:rPr>
        <w:t>9</w:t>
      </w:r>
    </w:p>
    <w:p w14:paraId="5769D842" w14:textId="5FD6F452" w:rsidR="00CB44B8" w:rsidRPr="00560ECF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  <w:t>$9,</w:t>
      </w:r>
      <w:r w:rsidR="004B3602" w:rsidRPr="00560ECF">
        <w:rPr>
          <w:szCs w:val="24"/>
        </w:rPr>
        <w:t>595.61</w:t>
      </w:r>
      <w:r w:rsidRPr="00560ECF">
        <w:rPr>
          <w:szCs w:val="24"/>
        </w:rPr>
        <w:t xml:space="preserve"> per month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  <w:t>$</w:t>
      </w:r>
      <w:r w:rsidR="0034732E" w:rsidRPr="00560ECF">
        <w:rPr>
          <w:szCs w:val="24"/>
        </w:rPr>
        <w:t>9,696.31</w:t>
      </w:r>
      <w:r w:rsidRPr="00560ECF">
        <w:rPr>
          <w:szCs w:val="24"/>
        </w:rPr>
        <w:t xml:space="preserve"> per month</w:t>
      </w:r>
    </w:p>
    <w:p w14:paraId="129A4BB3" w14:textId="16444AA2" w:rsidR="00CB44B8" w:rsidRPr="00BC7B60" w:rsidRDefault="00CB44B8" w:rsidP="00CB44B8">
      <w:pPr>
        <w:pStyle w:val="NoSpacing"/>
        <w:rPr>
          <w:szCs w:val="24"/>
        </w:rPr>
      </w:pPr>
      <w:r w:rsidRPr="00560ECF">
        <w:rPr>
          <w:szCs w:val="24"/>
        </w:rPr>
        <w:tab/>
        <w:t>$</w:t>
      </w:r>
      <w:r w:rsidR="004B3602" w:rsidRPr="00560ECF">
        <w:rPr>
          <w:szCs w:val="24"/>
        </w:rPr>
        <w:t>319.85</w:t>
      </w:r>
      <w:r w:rsidRPr="00560ECF">
        <w:rPr>
          <w:szCs w:val="24"/>
        </w:rPr>
        <w:t xml:space="preserve"> per day </w:t>
      </w:r>
      <w:r w:rsidRPr="00560ECF">
        <w:rPr>
          <w:szCs w:val="24"/>
        </w:rPr>
        <w:tab/>
      </w:r>
      <w:r w:rsidRPr="00560ECF">
        <w:rPr>
          <w:szCs w:val="24"/>
        </w:rPr>
        <w:tab/>
      </w:r>
      <w:r w:rsidRPr="00560ECF">
        <w:rPr>
          <w:szCs w:val="24"/>
        </w:rPr>
        <w:tab/>
        <w:t>$</w:t>
      </w:r>
      <w:r w:rsidR="004B3602" w:rsidRPr="00560ECF">
        <w:rPr>
          <w:szCs w:val="24"/>
        </w:rPr>
        <w:t>323.21</w:t>
      </w:r>
      <w:r w:rsidRPr="00560ECF">
        <w:rPr>
          <w:szCs w:val="24"/>
        </w:rPr>
        <w:t xml:space="preserve"> per day</w:t>
      </w:r>
      <w:r w:rsidRPr="00BC7B60">
        <w:rPr>
          <w:szCs w:val="24"/>
        </w:rPr>
        <w:t xml:space="preserve"> </w:t>
      </w:r>
    </w:p>
    <w:p w14:paraId="657E1A03" w14:textId="3BBFBFF7" w:rsidR="0066088C" w:rsidRDefault="0066088C" w:rsidP="00CB44B8">
      <w:pPr>
        <w:pStyle w:val="NoSpacing"/>
        <w:rPr>
          <w:u w:val="single"/>
        </w:rPr>
      </w:pPr>
    </w:p>
    <w:p w14:paraId="463436AE" w14:textId="5C2283C8" w:rsidR="00CB44B8" w:rsidRDefault="00CB44B8" w:rsidP="00CB44B8">
      <w:pPr>
        <w:pStyle w:val="NoSpacing"/>
        <w:rPr>
          <w:u w:val="single"/>
        </w:rPr>
      </w:pPr>
    </w:p>
    <w:p w14:paraId="33266FF1" w14:textId="64A133AF" w:rsidR="00CB44B8" w:rsidRDefault="00CB44B8" w:rsidP="00CB44B8">
      <w:pPr>
        <w:pStyle w:val="NoSpacing"/>
        <w:rPr>
          <w:u w:val="single"/>
        </w:rPr>
      </w:pPr>
    </w:p>
    <w:p w14:paraId="1748B730" w14:textId="5BA87484" w:rsidR="00CB44B8" w:rsidRDefault="00CB44B8" w:rsidP="00CB44B8">
      <w:pPr>
        <w:pStyle w:val="NoSpacing"/>
        <w:rPr>
          <w:u w:val="single"/>
        </w:rPr>
      </w:pPr>
    </w:p>
    <w:p w14:paraId="688AE21D" w14:textId="33115D89" w:rsidR="00CB44B8" w:rsidRDefault="00CB44B8" w:rsidP="00CB44B8">
      <w:pPr>
        <w:pStyle w:val="NoSpacing"/>
        <w:rPr>
          <w:u w:val="single"/>
        </w:rPr>
      </w:pPr>
    </w:p>
    <w:p w14:paraId="3C3E12EF" w14:textId="34691D36" w:rsidR="00CB44B8" w:rsidRDefault="00CB44B8" w:rsidP="00CB44B8">
      <w:pPr>
        <w:pStyle w:val="NoSpacing"/>
        <w:rPr>
          <w:u w:val="single"/>
        </w:rPr>
      </w:pPr>
    </w:p>
    <w:p w14:paraId="3F9277E9" w14:textId="710EF092" w:rsidR="00CB44B8" w:rsidRDefault="00CB44B8" w:rsidP="00CB44B8">
      <w:pPr>
        <w:pStyle w:val="NoSpacing"/>
        <w:rPr>
          <w:u w:val="single"/>
        </w:rPr>
      </w:pPr>
    </w:p>
    <w:p w14:paraId="65300374" w14:textId="7E016110" w:rsidR="00CB44B8" w:rsidRDefault="00CB44B8" w:rsidP="00CB44B8">
      <w:pPr>
        <w:pStyle w:val="NoSpacing"/>
        <w:rPr>
          <w:u w:val="single"/>
        </w:rPr>
      </w:pPr>
    </w:p>
    <w:p w14:paraId="15F5A08C" w14:textId="0B1CC68C" w:rsidR="00CB44B8" w:rsidRDefault="00CB44B8" w:rsidP="00CB44B8">
      <w:pPr>
        <w:pStyle w:val="NoSpacing"/>
        <w:rPr>
          <w:u w:val="single"/>
        </w:rPr>
      </w:pPr>
    </w:p>
    <w:p w14:paraId="1E45DE89" w14:textId="77777777" w:rsidR="00CB44B8" w:rsidRPr="00BC7B60" w:rsidRDefault="00CB44B8" w:rsidP="00CB44B8">
      <w:pPr>
        <w:pStyle w:val="NoSpacing"/>
      </w:pPr>
      <w:r w:rsidRPr="00CB44B8">
        <w:rPr>
          <w:b/>
          <w:szCs w:val="24"/>
        </w:rPr>
        <w:t>S</w:t>
      </w:r>
      <w:r w:rsidRPr="00CB44B8">
        <w:rPr>
          <w:b/>
        </w:rPr>
        <w:t>SI/AABD Payment Maximums</w:t>
      </w:r>
      <w:r w:rsidRPr="00BC7B60">
        <w:t xml:space="preserve"> (2700)</w:t>
      </w:r>
    </w:p>
    <w:p w14:paraId="7976F459" w14:textId="77777777" w:rsidR="00CB44B8" w:rsidRPr="00BC7B60" w:rsidRDefault="00CB44B8" w:rsidP="00CB44B8">
      <w:pPr>
        <w:pStyle w:val="NoSpacing"/>
        <w:rPr>
          <w:sz w:val="20"/>
        </w:rPr>
      </w:pPr>
    </w:p>
    <w:tbl>
      <w:tblPr>
        <w:tblW w:w="5188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1156"/>
        <w:gridCol w:w="1255"/>
        <w:gridCol w:w="1159"/>
        <w:gridCol w:w="1260"/>
        <w:gridCol w:w="1260"/>
        <w:gridCol w:w="1253"/>
        <w:gridCol w:w="1065"/>
      </w:tblGrid>
      <w:tr w:rsidR="00CB44B8" w:rsidRPr="00386EEE" w14:paraId="56DF7D1D" w14:textId="77777777" w:rsidTr="00C33BF5">
        <w:trPr>
          <w:cantSplit/>
          <w:trHeight w:val="371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</w:tcPr>
          <w:p w14:paraId="6388FE94" w14:textId="77777777" w:rsidR="00CB44B8" w:rsidRPr="00386EEE" w:rsidRDefault="00CB44B8" w:rsidP="00CB44B8">
            <w:pPr>
              <w:pStyle w:val="NoSpacing"/>
              <w:rPr>
                <w:sz w:val="20"/>
              </w:rPr>
            </w:pPr>
            <w:r w:rsidRPr="00386EEE">
              <w:rPr>
                <w:sz w:val="20"/>
              </w:rPr>
              <w:t xml:space="preserve"> </w:t>
            </w: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B6489" w14:textId="5B448EA9" w:rsidR="00CB44B8" w:rsidRPr="00386EEE" w:rsidRDefault="00CB44B8" w:rsidP="00CB44B8">
            <w:pPr>
              <w:pStyle w:val="NoSpacing"/>
              <w:rPr>
                <w:b/>
                <w:snapToGrid w:val="0"/>
                <w:sz w:val="20"/>
              </w:rPr>
            </w:pPr>
            <w:r w:rsidRPr="00386EEE">
              <w:rPr>
                <w:b/>
                <w:snapToGrid w:val="0"/>
                <w:sz w:val="20"/>
              </w:rPr>
              <w:t>Effective 1/1/</w:t>
            </w:r>
            <w:r w:rsidR="00C33BF5">
              <w:rPr>
                <w:b/>
                <w:snapToGrid w:val="0"/>
                <w:sz w:val="20"/>
              </w:rPr>
              <w:t>20</w:t>
            </w:r>
          </w:p>
        </w:tc>
        <w:tc>
          <w:tcPr>
            <w:tcW w:w="159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C9D67" w14:textId="09FCF7D0" w:rsidR="00CB44B8" w:rsidRPr="00386EEE" w:rsidRDefault="00CB44B8" w:rsidP="00CB44B8">
            <w:pPr>
              <w:pStyle w:val="NoSpacing"/>
              <w:rPr>
                <w:b/>
                <w:snapToGrid w:val="0"/>
                <w:sz w:val="20"/>
              </w:rPr>
            </w:pPr>
            <w:r w:rsidRPr="00386EEE">
              <w:rPr>
                <w:b/>
                <w:snapToGrid w:val="0"/>
                <w:sz w:val="20"/>
              </w:rPr>
              <w:t>Effective 1/1/1</w:t>
            </w:r>
            <w:r w:rsidR="00C33BF5">
              <w:rPr>
                <w:b/>
                <w:snapToGrid w:val="0"/>
                <w:sz w:val="20"/>
              </w:rPr>
              <w:t>9</w:t>
            </w:r>
            <w:r w:rsidRPr="00386EEE">
              <w:rPr>
                <w:b/>
                <w:snapToGrid w:val="0"/>
                <w:sz w:val="20"/>
              </w:rPr>
              <w:t xml:space="preserve"> – 12/31/1</w:t>
            </w:r>
            <w:r w:rsidR="00C33BF5">
              <w:rPr>
                <w:b/>
                <w:snapToGrid w:val="0"/>
                <w:sz w:val="20"/>
              </w:rPr>
              <w:t>9</w:t>
            </w:r>
          </w:p>
        </w:tc>
      </w:tr>
      <w:tr w:rsidR="00CB44B8" w:rsidRPr="00560ECF" w14:paraId="5F9034C0" w14:textId="77777777" w:rsidTr="00C33BF5">
        <w:trPr>
          <w:trHeight w:val="63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B5BF" w14:textId="77777777" w:rsidR="00CB44B8" w:rsidRPr="00560ECF" w:rsidRDefault="00CB44B8" w:rsidP="00CB44B8">
            <w:pPr>
              <w:pStyle w:val="NoSpacing"/>
              <w:rPr>
                <w:b/>
                <w:bCs/>
                <w:sz w:val="20"/>
              </w:rPr>
            </w:pPr>
            <w:r w:rsidRPr="00560ECF">
              <w:rPr>
                <w:b/>
                <w:bCs/>
                <w:sz w:val="20"/>
              </w:rPr>
              <w:t>Living Arrangement</w:t>
            </w:r>
          </w:p>
          <w:p w14:paraId="797C5605" w14:textId="77777777" w:rsidR="00CB44B8" w:rsidRPr="00560ECF" w:rsidRDefault="00CB44B8" w:rsidP="00CB44B8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14:paraId="31FD04C3" w14:textId="77777777" w:rsidR="00CB44B8" w:rsidRPr="00560ECF" w:rsidRDefault="00CB44B8" w:rsidP="00CB44B8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2AC8BEC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4080C9D5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SSI Share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14:paraId="27CBB5D7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4D0BBB31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 xml:space="preserve">AABD </w:t>
            </w:r>
          </w:p>
          <w:p w14:paraId="56192895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Share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6B78B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342C1A0D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Total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344D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0C131DB5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SSI Share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546750EA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1A9808A3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 xml:space="preserve">AABD </w:t>
            </w:r>
          </w:p>
          <w:p w14:paraId="559010B5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Share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12DDD223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62D34F25" w14:textId="77777777" w:rsidR="00CB44B8" w:rsidRPr="00560ECF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560ECF">
              <w:rPr>
                <w:b/>
                <w:bCs/>
                <w:i/>
                <w:iCs/>
                <w:sz w:val="20"/>
              </w:rPr>
              <w:t>Total</w:t>
            </w:r>
          </w:p>
        </w:tc>
      </w:tr>
      <w:tr w:rsidR="00C33BF5" w:rsidRPr="00560ECF" w14:paraId="28EA260E" w14:textId="77777777" w:rsidTr="00C33BF5">
        <w:trPr>
          <w:trHeight w:val="72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A44A2A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Independent Living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7621F3D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0F950210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27CC9B2" w14:textId="0665844F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783.00</w:t>
            </w:r>
          </w:p>
          <w:p w14:paraId="6852A01B" w14:textId="0B3494E4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1,175.00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44D521F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52.04</w:t>
            </w:r>
          </w:p>
          <w:p w14:paraId="3F851217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98.88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13E4E1" w14:textId="23D91D3E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835.04</w:t>
            </w:r>
          </w:p>
          <w:p w14:paraId="6940747C" w14:textId="475B410A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1,273.88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C0473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771.00</w:t>
            </w:r>
          </w:p>
          <w:p w14:paraId="6A90A20F" w14:textId="6D79E1A6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1,157.00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039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52.04</w:t>
            </w:r>
          </w:p>
          <w:p w14:paraId="00E5D35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98.88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1B9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823.04</w:t>
            </w:r>
          </w:p>
          <w:p w14:paraId="39771840" w14:textId="19BA63F4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1,255.88</w:t>
            </w:r>
          </w:p>
        </w:tc>
      </w:tr>
      <w:tr w:rsidR="00C33BF5" w:rsidRPr="00560ECF" w14:paraId="44D2DD83" w14:textId="77777777" w:rsidTr="00C33BF5">
        <w:trPr>
          <w:trHeight w:val="74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BE4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Another’s Household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7A4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765F85C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3148" w14:textId="0440E78E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</w:t>
            </w:r>
            <w:r w:rsidR="009B7D6F" w:rsidRPr="00560ECF">
              <w:rPr>
                <w:sz w:val="20"/>
              </w:rPr>
              <w:t>22</w:t>
            </w:r>
            <w:r w:rsidRPr="00560ECF">
              <w:rPr>
                <w:sz w:val="20"/>
              </w:rPr>
              <w:t>.00</w:t>
            </w:r>
          </w:p>
          <w:p w14:paraId="081B7917" w14:textId="3B8C5220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</w:t>
            </w:r>
            <w:r w:rsidR="009B7D6F" w:rsidRPr="00560ECF">
              <w:rPr>
                <w:sz w:val="20"/>
              </w:rPr>
              <w:t>83</w:t>
            </w:r>
            <w:r w:rsidRPr="00560ECF">
              <w:rPr>
                <w:sz w:val="20"/>
              </w:rPr>
              <w:t>.34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2A5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39.30</w:t>
            </w:r>
          </w:p>
          <w:p w14:paraId="44C2344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48.31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5C7E7A" w14:textId="4A424E22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</w:t>
            </w:r>
            <w:r w:rsidR="009B7D6F" w:rsidRPr="00560ECF">
              <w:rPr>
                <w:sz w:val="20"/>
              </w:rPr>
              <w:t>61</w:t>
            </w:r>
            <w:r w:rsidRPr="00560ECF">
              <w:rPr>
                <w:sz w:val="20"/>
              </w:rPr>
              <w:t>.30</w:t>
            </w:r>
          </w:p>
          <w:p w14:paraId="1C6D03BC" w14:textId="791CC21A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</w:t>
            </w:r>
            <w:r w:rsidR="009B7D6F" w:rsidRPr="00560ECF">
              <w:rPr>
                <w:sz w:val="20"/>
              </w:rPr>
              <w:t>31</w:t>
            </w:r>
            <w:r w:rsidRPr="00560ECF">
              <w:rPr>
                <w:sz w:val="20"/>
              </w:rPr>
              <w:t>.65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541361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514.00</w:t>
            </w:r>
          </w:p>
          <w:p w14:paraId="178C51D5" w14:textId="61C54B3A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771.34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D2C170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39.30</w:t>
            </w:r>
          </w:p>
          <w:p w14:paraId="1F7BEEF7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48.31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A89DD72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553.30</w:t>
            </w:r>
          </w:p>
          <w:p w14:paraId="263B1CF6" w14:textId="4601552D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819.65</w:t>
            </w:r>
          </w:p>
        </w:tc>
      </w:tr>
      <w:tr w:rsidR="00C33BF5" w:rsidRPr="00560ECF" w14:paraId="1B026DDF" w14:textId="77777777" w:rsidTr="00C33BF5">
        <w:trPr>
          <w:trHeight w:val="74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888C3C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61CAA2C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 xml:space="preserve">Residential Care Home </w:t>
            </w:r>
          </w:p>
          <w:p w14:paraId="35D4443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w/ Assistive Community Care</w:t>
            </w:r>
          </w:p>
          <w:p w14:paraId="2B4A2FE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Level III</w:t>
            </w:r>
          </w:p>
          <w:p w14:paraId="581D5C2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79663CA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6232D59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339281F" w14:textId="0659C8C0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</w:t>
            </w:r>
            <w:r w:rsidR="009B7D6F" w:rsidRPr="00560ECF">
              <w:rPr>
                <w:sz w:val="20"/>
              </w:rPr>
              <w:t>83</w:t>
            </w:r>
            <w:r w:rsidRPr="00560ECF">
              <w:rPr>
                <w:sz w:val="20"/>
              </w:rPr>
              <w:t>.00</w:t>
            </w:r>
          </w:p>
          <w:p w14:paraId="52C5096C" w14:textId="1F54538B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</w:t>
            </w:r>
            <w:r w:rsidR="009B7D6F" w:rsidRPr="00560ECF">
              <w:rPr>
                <w:sz w:val="20"/>
              </w:rPr>
              <w:t>75</w:t>
            </w:r>
            <w:r w:rsidRPr="00560ECF">
              <w:rPr>
                <w:sz w:val="20"/>
              </w:rPr>
              <w:t>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C075E1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48.38</w:t>
            </w:r>
          </w:p>
          <w:p w14:paraId="71B224E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96.77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3E6564" w14:textId="029B46E9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</w:t>
            </w:r>
            <w:r w:rsidR="009B7D6F" w:rsidRPr="00560ECF">
              <w:rPr>
                <w:sz w:val="20"/>
              </w:rPr>
              <w:t>31</w:t>
            </w:r>
            <w:r w:rsidRPr="00560ECF">
              <w:rPr>
                <w:sz w:val="20"/>
              </w:rPr>
              <w:t>.38</w:t>
            </w:r>
          </w:p>
          <w:p w14:paraId="26C4A571" w14:textId="3CB4C9BD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1,2</w:t>
            </w:r>
            <w:r w:rsidR="009B7D6F" w:rsidRPr="00560ECF">
              <w:rPr>
                <w:sz w:val="20"/>
              </w:rPr>
              <w:t>71</w:t>
            </w:r>
            <w:r w:rsidRPr="00560ECF">
              <w:rPr>
                <w:sz w:val="20"/>
              </w:rPr>
              <w:t>.77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8AB9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771.00</w:t>
            </w:r>
          </w:p>
          <w:p w14:paraId="15218877" w14:textId="661B3703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1,157.00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095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48.38</w:t>
            </w:r>
          </w:p>
          <w:p w14:paraId="51DCD6E0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96.77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6E0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819.38</w:t>
            </w:r>
          </w:p>
          <w:p w14:paraId="5CED69D8" w14:textId="5CADC329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1,253.77</w:t>
            </w:r>
          </w:p>
        </w:tc>
      </w:tr>
      <w:tr w:rsidR="00C33BF5" w:rsidRPr="00560ECF" w14:paraId="7DE3FA25" w14:textId="77777777" w:rsidTr="00C33BF5">
        <w:trPr>
          <w:trHeight w:val="1413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B4C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54D8CB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 xml:space="preserve">Residential Care Home </w:t>
            </w:r>
          </w:p>
          <w:p w14:paraId="2B1D02F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w/ Limited Nursing Care</w:t>
            </w:r>
          </w:p>
          <w:p w14:paraId="130731B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Level III</w:t>
            </w:r>
          </w:p>
          <w:p w14:paraId="160C1D7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371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66F57DE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7C6D" w14:textId="6B45178F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</w:t>
            </w:r>
            <w:r w:rsidR="009B7D6F" w:rsidRPr="00560ECF">
              <w:rPr>
                <w:sz w:val="20"/>
              </w:rPr>
              <w:t>83</w:t>
            </w:r>
            <w:r w:rsidRPr="00560ECF">
              <w:rPr>
                <w:sz w:val="20"/>
              </w:rPr>
              <w:t>.00</w:t>
            </w:r>
          </w:p>
          <w:p w14:paraId="4F115151" w14:textId="219AEA02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</w:t>
            </w:r>
            <w:r w:rsidR="009B7D6F" w:rsidRPr="00560ECF">
              <w:rPr>
                <w:sz w:val="20"/>
              </w:rPr>
              <w:t>7</w:t>
            </w:r>
            <w:r w:rsidRPr="00560ECF">
              <w:rPr>
                <w:sz w:val="20"/>
              </w:rPr>
              <w:t>5.00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63A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267.13</w:t>
            </w:r>
          </w:p>
          <w:p w14:paraId="74218FC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603.69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4C9E3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5511DD29" w14:textId="02F6031C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1,0</w:t>
            </w:r>
            <w:r w:rsidR="009B7D6F" w:rsidRPr="00560ECF">
              <w:rPr>
                <w:sz w:val="20"/>
              </w:rPr>
              <w:t>50</w:t>
            </w:r>
            <w:r w:rsidRPr="00560ECF">
              <w:rPr>
                <w:sz w:val="20"/>
              </w:rPr>
              <w:t>.13</w:t>
            </w:r>
          </w:p>
          <w:p w14:paraId="295E439D" w14:textId="744EA2A2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1,7</w:t>
            </w:r>
            <w:r w:rsidR="009B7D6F" w:rsidRPr="00560ECF">
              <w:rPr>
                <w:sz w:val="20"/>
              </w:rPr>
              <w:t>78</w:t>
            </w:r>
            <w:r w:rsidRPr="00560ECF">
              <w:rPr>
                <w:sz w:val="20"/>
              </w:rPr>
              <w:t>.69</w:t>
            </w:r>
          </w:p>
          <w:p w14:paraId="2054B01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62CEB9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771.00</w:t>
            </w:r>
          </w:p>
          <w:p w14:paraId="079E4720" w14:textId="1456098D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1,125.00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E1B3DF6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267.13</w:t>
            </w:r>
          </w:p>
          <w:p w14:paraId="5624EE1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603.69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73D7F87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D520B00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1,038.13</w:t>
            </w:r>
          </w:p>
          <w:p w14:paraId="3F7CD83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1,760.69</w:t>
            </w:r>
          </w:p>
          <w:p w14:paraId="33BD3D43" w14:textId="3B005805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</w:tr>
      <w:tr w:rsidR="00C33BF5" w:rsidRPr="00560ECF" w14:paraId="75E33F50" w14:textId="77777777" w:rsidTr="00C33BF5">
        <w:trPr>
          <w:trHeight w:val="10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2E00503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 xml:space="preserve">Residential Care Home </w:t>
            </w:r>
          </w:p>
          <w:p w14:paraId="5D12CBC3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Level IV</w:t>
            </w:r>
          </w:p>
          <w:p w14:paraId="351FD9F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21FAE38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30F78E5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241D0A82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  <w:p w14:paraId="0928E1B7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0067DDB6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BB13362" w14:textId="6D54C2CC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</w:t>
            </w:r>
            <w:r w:rsidR="009B7D6F" w:rsidRPr="00560ECF">
              <w:rPr>
                <w:sz w:val="20"/>
              </w:rPr>
              <w:t>83</w:t>
            </w:r>
            <w:r w:rsidRPr="00560ECF">
              <w:rPr>
                <w:sz w:val="20"/>
              </w:rPr>
              <w:t>.00</w:t>
            </w:r>
          </w:p>
          <w:p w14:paraId="480D0D25" w14:textId="07D99860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</w:t>
            </w:r>
            <w:r w:rsidR="009B7D6F" w:rsidRPr="00560ECF">
              <w:rPr>
                <w:sz w:val="20"/>
              </w:rPr>
              <w:t>75</w:t>
            </w:r>
            <w:r w:rsidRPr="00560ECF">
              <w:rPr>
                <w:sz w:val="20"/>
              </w:rPr>
              <w:t>.00</w:t>
            </w:r>
          </w:p>
          <w:p w14:paraId="37BE24C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496969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223.94</w:t>
            </w:r>
          </w:p>
          <w:p w14:paraId="701B77E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562.06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D354A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0E6330A9" w14:textId="554FE2B3" w:rsidR="00C33BF5" w:rsidRPr="00560ECF" w:rsidRDefault="009B7D6F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1006.</w:t>
            </w:r>
            <w:r w:rsidR="00C33BF5" w:rsidRPr="00560ECF">
              <w:rPr>
                <w:sz w:val="20"/>
              </w:rPr>
              <w:t>94</w:t>
            </w:r>
          </w:p>
          <w:p w14:paraId="0E4E7A65" w14:textId="6D6CF080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1,7</w:t>
            </w:r>
            <w:r w:rsidR="009B7D6F" w:rsidRPr="00560ECF">
              <w:rPr>
                <w:sz w:val="20"/>
              </w:rPr>
              <w:t>37</w:t>
            </w:r>
            <w:r w:rsidRPr="00560ECF">
              <w:rPr>
                <w:sz w:val="20"/>
              </w:rPr>
              <w:t>.06</w:t>
            </w:r>
          </w:p>
          <w:p w14:paraId="73BA349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AE8A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9D91C46" w14:textId="723FE401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771.00</w:t>
            </w:r>
          </w:p>
          <w:p w14:paraId="091E80C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1,157.00</w:t>
            </w:r>
          </w:p>
          <w:p w14:paraId="73637F7C" w14:textId="4FD7EE2D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9E1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223.94</w:t>
            </w:r>
          </w:p>
          <w:p w14:paraId="70A40E3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562.06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87E6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BA224E4" w14:textId="44BA27A4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994.94</w:t>
            </w:r>
          </w:p>
          <w:p w14:paraId="066DFE1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1,719.06</w:t>
            </w:r>
          </w:p>
          <w:p w14:paraId="07FC5205" w14:textId="1FB987F9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</w:tr>
      <w:tr w:rsidR="00C33BF5" w:rsidRPr="00560ECF" w14:paraId="205C7811" w14:textId="77777777" w:rsidTr="00C33BF5">
        <w:trPr>
          <w:trHeight w:val="97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D46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Custodial Care Family Home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36E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0D605B6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449FA6C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261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6E99101B" w14:textId="13084909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</w:t>
            </w:r>
            <w:r w:rsidR="009B7D6F" w:rsidRPr="00560ECF">
              <w:rPr>
                <w:sz w:val="20"/>
              </w:rPr>
              <w:t>83</w:t>
            </w:r>
            <w:r w:rsidRPr="00560ECF">
              <w:rPr>
                <w:sz w:val="20"/>
              </w:rPr>
              <w:t>.00</w:t>
            </w:r>
          </w:p>
          <w:p w14:paraId="010BD964" w14:textId="720649D9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</w:t>
            </w:r>
            <w:r w:rsidR="009B7D6F" w:rsidRPr="00560ECF">
              <w:rPr>
                <w:sz w:val="20"/>
              </w:rPr>
              <w:t>75</w:t>
            </w:r>
            <w:r w:rsidRPr="00560ECF">
              <w:rPr>
                <w:sz w:val="20"/>
              </w:rPr>
              <w:t>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954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0B2F0810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98.69</w:t>
            </w:r>
          </w:p>
          <w:p w14:paraId="2654F407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332.82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27C73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5A0CFB54" w14:textId="051ED6EF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</w:t>
            </w:r>
            <w:r w:rsidR="009B7D6F" w:rsidRPr="00560ECF">
              <w:rPr>
                <w:sz w:val="20"/>
              </w:rPr>
              <w:t>81</w:t>
            </w:r>
            <w:r w:rsidRPr="00560ECF">
              <w:rPr>
                <w:sz w:val="20"/>
              </w:rPr>
              <w:t>.69</w:t>
            </w:r>
          </w:p>
          <w:p w14:paraId="3F129E28" w14:textId="300111AD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</w:t>
            </w:r>
            <w:r w:rsidR="009B7D6F" w:rsidRPr="00560ECF">
              <w:rPr>
                <w:sz w:val="20"/>
              </w:rPr>
              <w:t>507</w:t>
            </w:r>
            <w:r w:rsidRPr="00560ECF">
              <w:rPr>
                <w:sz w:val="20"/>
              </w:rPr>
              <w:t>.82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84A39C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6DF7DD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771.00</w:t>
            </w:r>
          </w:p>
          <w:p w14:paraId="05456D23" w14:textId="66EB1AF6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1,157.00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3788F16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531621B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98.69</w:t>
            </w:r>
          </w:p>
          <w:p w14:paraId="131985A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332.82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529861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4E6DB40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869.69</w:t>
            </w:r>
          </w:p>
          <w:p w14:paraId="6B406480" w14:textId="61A0E3C2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1,489.82</w:t>
            </w:r>
          </w:p>
        </w:tc>
      </w:tr>
      <w:tr w:rsidR="00C33BF5" w:rsidRPr="00386EEE" w14:paraId="1B93118A" w14:textId="77777777" w:rsidTr="00C33BF5">
        <w:trPr>
          <w:trHeight w:val="97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676D781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Long-term Care</w:t>
            </w:r>
          </w:p>
          <w:p w14:paraId="6836339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0266563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B06497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Individual</w:t>
            </w:r>
          </w:p>
          <w:p w14:paraId="2B3CE04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Couple</w:t>
            </w:r>
          </w:p>
          <w:p w14:paraId="5975CFCD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7B1BF8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190E09B2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30.00</w:t>
            </w:r>
          </w:p>
          <w:p w14:paraId="4A96AF1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60.00</w:t>
            </w:r>
          </w:p>
          <w:p w14:paraId="11C8768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278CD99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7F744045" w14:textId="2D3B336C" w:rsidR="00C33BF5" w:rsidRPr="00560ECF" w:rsidRDefault="009B7D6F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42</w:t>
            </w:r>
            <w:r w:rsidR="00C33BF5" w:rsidRPr="00560ECF">
              <w:rPr>
                <w:sz w:val="20"/>
              </w:rPr>
              <w:t>.66</w:t>
            </w:r>
          </w:p>
          <w:p w14:paraId="29D2812B" w14:textId="7332E2A9" w:rsidR="00C33BF5" w:rsidRPr="00560ECF" w:rsidRDefault="009B7D6F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8</w:t>
            </w:r>
            <w:r w:rsidR="00C33BF5" w:rsidRPr="00560ECF">
              <w:rPr>
                <w:sz w:val="20"/>
              </w:rPr>
              <w:t>5.33</w:t>
            </w:r>
          </w:p>
          <w:p w14:paraId="0BB209E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23D4E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4A66AC22" w14:textId="2CE9E725" w:rsidR="00C33BF5" w:rsidRPr="00560ECF" w:rsidRDefault="009B7D6F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72</w:t>
            </w:r>
            <w:r w:rsidR="00C33BF5" w:rsidRPr="00560ECF">
              <w:rPr>
                <w:sz w:val="20"/>
              </w:rPr>
              <w:t>.66</w:t>
            </w:r>
          </w:p>
          <w:p w14:paraId="5FE6632D" w14:textId="4B2AE649" w:rsidR="00C33BF5" w:rsidRPr="00560ECF" w:rsidRDefault="009B7D6F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145</w:t>
            </w:r>
            <w:r w:rsidR="00C33BF5" w:rsidRPr="00560ECF">
              <w:rPr>
                <w:sz w:val="20"/>
              </w:rPr>
              <w:t>.33</w:t>
            </w:r>
          </w:p>
          <w:p w14:paraId="2477927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B706C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75549CBF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30.00</w:t>
            </w:r>
          </w:p>
          <w:p w14:paraId="4A0E5076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60.00</w:t>
            </w:r>
          </w:p>
          <w:p w14:paraId="22318920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4453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2B580AB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17.66</w:t>
            </w:r>
          </w:p>
          <w:p w14:paraId="6BA074F5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35.33</w:t>
            </w:r>
          </w:p>
          <w:p w14:paraId="05B3D0B8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E41B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  <w:p w14:paraId="5FEDC1AA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47.66</w:t>
            </w:r>
          </w:p>
          <w:p w14:paraId="3F2B792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  <w:r w:rsidRPr="00560ECF">
              <w:rPr>
                <w:sz w:val="20"/>
              </w:rPr>
              <w:t>95.33</w:t>
            </w:r>
          </w:p>
          <w:p w14:paraId="01D32084" w14:textId="77777777" w:rsidR="00C33BF5" w:rsidRPr="00560ECF" w:rsidRDefault="00C33BF5" w:rsidP="00C33BF5">
            <w:pPr>
              <w:pStyle w:val="NoSpacing"/>
              <w:rPr>
                <w:sz w:val="20"/>
              </w:rPr>
            </w:pPr>
          </w:p>
        </w:tc>
      </w:tr>
    </w:tbl>
    <w:p w14:paraId="50D1DE31" w14:textId="77777777" w:rsidR="00CB44B8" w:rsidRPr="00BC7B60" w:rsidRDefault="00CB44B8" w:rsidP="00CB44B8">
      <w:pPr>
        <w:pStyle w:val="NoSpacing"/>
        <w:rPr>
          <w:u w:val="single"/>
        </w:rPr>
      </w:pPr>
    </w:p>
    <w:sectPr w:rsidR="00CB44B8" w:rsidRPr="00BC7B60" w:rsidSect="00197A4F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3908" w14:textId="77777777" w:rsidR="00966191" w:rsidRDefault="00966191" w:rsidP="007F3EA1">
      <w:pPr>
        <w:spacing w:after="0" w:line="240" w:lineRule="auto"/>
      </w:pPr>
      <w:r>
        <w:separator/>
      </w:r>
    </w:p>
  </w:endnote>
  <w:endnote w:type="continuationSeparator" w:id="0">
    <w:p w14:paraId="6C7E5A28" w14:textId="77777777" w:rsidR="00966191" w:rsidRDefault="00966191" w:rsidP="007F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E068" w14:textId="77777777" w:rsidR="00966191" w:rsidRDefault="0096619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808080"/>
        <w:spacing w:val="60"/>
      </w:rPr>
      <w:t>Page</w:t>
    </w:r>
  </w:p>
  <w:p w14:paraId="4D5AD47D" w14:textId="65F97062" w:rsidR="00966191" w:rsidRDefault="00966191" w:rsidP="00A5267F">
    <w:pPr>
      <w:pStyle w:val="Footer"/>
      <w:tabs>
        <w:tab w:val="clear" w:pos="4680"/>
        <w:tab w:val="clear" w:pos="9360"/>
        <w:tab w:val="left" w:pos="1233"/>
      </w:tabs>
      <w:rPr>
        <w:i/>
        <w:color w:val="808080"/>
      </w:rPr>
    </w:pPr>
    <w:r>
      <w:rPr>
        <w:i/>
        <w:color w:val="808080"/>
      </w:rPr>
      <w:t>Version 3 Updated 12/17/2018</w:t>
    </w:r>
  </w:p>
  <w:p w14:paraId="3096B007" w14:textId="77777777" w:rsidR="00966191" w:rsidRPr="00D42DEA" w:rsidRDefault="00966191" w:rsidP="00A5267F">
    <w:pPr>
      <w:pStyle w:val="Footer"/>
      <w:tabs>
        <w:tab w:val="clear" w:pos="4680"/>
        <w:tab w:val="clear" w:pos="9360"/>
        <w:tab w:val="left" w:pos="1233"/>
      </w:tabs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98E4" w14:textId="77777777" w:rsidR="00966191" w:rsidRDefault="00966191" w:rsidP="007F3EA1">
      <w:pPr>
        <w:spacing w:after="0" w:line="240" w:lineRule="auto"/>
      </w:pPr>
      <w:r>
        <w:separator/>
      </w:r>
    </w:p>
  </w:footnote>
  <w:footnote w:type="continuationSeparator" w:id="0">
    <w:p w14:paraId="76B59521" w14:textId="77777777" w:rsidR="00966191" w:rsidRDefault="00966191" w:rsidP="007F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312"/>
    <w:multiLevelType w:val="hybridMultilevel"/>
    <w:tmpl w:val="4D0C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84B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4A7"/>
    <w:multiLevelType w:val="hybridMultilevel"/>
    <w:tmpl w:val="5E22A670"/>
    <w:lvl w:ilvl="0" w:tplc="BEC4F6A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654ACF"/>
    <w:multiLevelType w:val="hybridMultilevel"/>
    <w:tmpl w:val="6D52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2CB8"/>
    <w:multiLevelType w:val="hybridMultilevel"/>
    <w:tmpl w:val="AB3E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0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8D3A06"/>
    <w:multiLevelType w:val="hybridMultilevel"/>
    <w:tmpl w:val="6AFA6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6A84B3E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456FE"/>
    <w:multiLevelType w:val="hybridMultilevel"/>
    <w:tmpl w:val="1DFE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DFE"/>
    <w:multiLevelType w:val="hybridMultilevel"/>
    <w:tmpl w:val="D4520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6A84B3E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1137F"/>
    <w:multiLevelType w:val="hybridMultilevel"/>
    <w:tmpl w:val="5034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9D8"/>
    <w:multiLevelType w:val="hybridMultilevel"/>
    <w:tmpl w:val="DF2C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2574"/>
    <w:multiLevelType w:val="hybridMultilevel"/>
    <w:tmpl w:val="F90C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7623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7C7818"/>
    <w:multiLevelType w:val="hybridMultilevel"/>
    <w:tmpl w:val="10E8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54C"/>
    <w:multiLevelType w:val="hybridMultilevel"/>
    <w:tmpl w:val="F8CA1E92"/>
    <w:lvl w:ilvl="0" w:tplc="B944DD8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8A1178">
      <w:start w:val="2"/>
      <w:numFmt w:val="lowerLetter"/>
      <w:lvlText w:val="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27EA9"/>
    <w:multiLevelType w:val="hybridMultilevel"/>
    <w:tmpl w:val="CEA4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51BD"/>
    <w:multiLevelType w:val="hybridMultilevel"/>
    <w:tmpl w:val="3392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5845"/>
    <w:multiLevelType w:val="hybridMultilevel"/>
    <w:tmpl w:val="3C4A5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6A84B3E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46829"/>
    <w:multiLevelType w:val="hybridMultilevel"/>
    <w:tmpl w:val="3C40D67C"/>
    <w:lvl w:ilvl="0" w:tplc="F45C1426">
      <w:start w:val="2"/>
      <w:numFmt w:val="upperLetter"/>
      <w:lvlText w:val="%1.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8287BF4"/>
    <w:multiLevelType w:val="hybridMultilevel"/>
    <w:tmpl w:val="12801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72097"/>
    <w:multiLevelType w:val="hybridMultilevel"/>
    <w:tmpl w:val="0268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129F2"/>
    <w:multiLevelType w:val="hybridMultilevel"/>
    <w:tmpl w:val="D5D8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97E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1A20A0"/>
    <w:multiLevelType w:val="hybridMultilevel"/>
    <w:tmpl w:val="BAC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61250"/>
    <w:multiLevelType w:val="hybridMultilevel"/>
    <w:tmpl w:val="8EF4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3F49"/>
    <w:multiLevelType w:val="hybridMultilevel"/>
    <w:tmpl w:val="4F165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2E7A"/>
    <w:multiLevelType w:val="hybridMultilevel"/>
    <w:tmpl w:val="55C49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6328"/>
    <w:multiLevelType w:val="hybridMultilevel"/>
    <w:tmpl w:val="CF66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C47AF"/>
    <w:multiLevelType w:val="hybridMultilevel"/>
    <w:tmpl w:val="6DA262B8"/>
    <w:lvl w:ilvl="0" w:tplc="F5A8F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936698">
    <w:abstractNumId w:val="11"/>
  </w:num>
  <w:num w:numId="2" w16cid:durableId="1572230731">
    <w:abstractNumId w:val="4"/>
  </w:num>
  <w:num w:numId="3" w16cid:durableId="1265653734">
    <w:abstractNumId w:val="21"/>
  </w:num>
  <w:num w:numId="4" w16cid:durableId="728765380">
    <w:abstractNumId w:val="8"/>
  </w:num>
  <w:num w:numId="5" w16cid:durableId="656038202">
    <w:abstractNumId w:val="24"/>
  </w:num>
  <w:num w:numId="6" w16cid:durableId="1945262295">
    <w:abstractNumId w:val="26"/>
  </w:num>
  <w:num w:numId="7" w16cid:durableId="2100709996">
    <w:abstractNumId w:val="2"/>
  </w:num>
  <w:num w:numId="8" w16cid:durableId="1131898160">
    <w:abstractNumId w:val="18"/>
  </w:num>
  <w:num w:numId="9" w16cid:durableId="1209535483">
    <w:abstractNumId w:val="22"/>
  </w:num>
  <w:num w:numId="10" w16cid:durableId="1467044621">
    <w:abstractNumId w:val="19"/>
  </w:num>
  <w:num w:numId="11" w16cid:durableId="471480676">
    <w:abstractNumId w:val="12"/>
  </w:num>
  <w:num w:numId="12" w16cid:durableId="278804600">
    <w:abstractNumId w:val="20"/>
  </w:num>
  <w:num w:numId="13" w16cid:durableId="1239361029">
    <w:abstractNumId w:val="7"/>
  </w:num>
  <w:num w:numId="14" w16cid:durableId="294717912">
    <w:abstractNumId w:val="3"/>
  </w:num>
  <w:num w:numId="15" w16cid:durableId="481970014">
    <w:abstractNumId w:val="16"/>
  </w:num>
  <w:num w:numId="16" w16cid:durableId="2022462118">
    <w:abstractNumId w:val="14"/>
  </w:num>
  <w:num w:numId="17" w16cid:durableId="973675940">
    <w:abstractNumId w:val="25"/>
  </w:num>
  <w:num w:numId="18" w16cid:durableId="889851231">
    <w:abstractNumId w:val="0"/>
  </w:num>
  <w:num w:numId="19" w16cid:durableId="43139903">
    <w:abstractNumId w:val="5"/>
  </w:num>
  <w:num w:numId="20" w16cid:durableId="915242560">
    <w:abstractNumId w:val="23"/>
  </w:num>
  <w:num w:numId="21" w16cid:durableId="382291882">
    <w:abstractNumId w:val="10"/>
  </w:num>
  <w:num w:numId="22" w16cid:durableId="93213309">
    <w:abstractNumId w:val="6"/>
  </w:num>
  <w:num w:numId="23" w16cid:durableId="2144811232">
    <w:abstractNumId w:val="9"/>
  </w:num>
  <w:num w:numId="24" w16cid:durableId="1971285364">
    <w:abstractNumId w:val="1"/>
  </w:num>
  <w:num w:numId="25" w16cid:durableId="1058437270">
    <w:abstractNumId w:val="17"/>
  </w:num>
  <w:num w:numId="26" w16cid:durableId="813524533">
    <w:abstractNumId w:val="13"/>
  </w:num>
  <w:num w:numId="27" w16cid:durableId="1961034568">
    <w:abstractNumId w:val="27"/>
  </w:num>
  <w:num w:numId="28" w16cid:durableId="94476820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2A"/>
    <w:rsid w:val="000158A7"/>
    <w:rsid w:val="00020654"/>
    <w:rsid w:val="00021784"/>
    <w:rsid w:val="00045C2C"/>
    <w:rsid w:val="00063BDC"/>
    <w:rsid w:val="00077828"/>
    <w:rsid w:val="00093E0C"/>
    <w:rsid w:val="000A674D"/>
    <w:rsid w:val="000B08BD"/>
    <w:rsid w:val="000B5358"/>
    <w:rsid w:val="000B7721"/>
    <w:rsid w:val="000C1FED"/>
    <w:rsid w:val="000C3192"/>
    <w:rsid w:val="000C7162"/>
    <w:rsid w:val="000E6A5E"/>
    <w:rsid w:val="000F576B"/>
    <w:rsid w:val="0010203A"/>
    <w:rsid w:val="00110379"/>
    <w:rsid w:val="00111600"/>
    <w:rsid w:val="001340E1"/>
    <w:rsid w:val="00137E82"/>
    <w:rsid w:val="00137FC2"/>
    <w:rsid w:val="001523EE"/>
    <w:rsid w:val="001608E0"/>
    <w:rsid w:val="001751FF"/>
    <w:rsid w:val="0018515B"/>
    <w:rsid w:val="001877DB"/>
    <w:rsid w:val="00191978"/>
    <w:rsid w:val="00191B8C"/>
    <w:rsid w:val="001959E3"/>
    <w:rsid w:val="001969B0"/>
    <w:rsid w:val="00197A4F"/>
    <w:rsid w:val="001A47FE"/>
    <w:rsid w:val="001C20CA"/>
    <w:rsid w:val="001C33AE"/>
    <w:rsid w:val="001C5B67"/>
    <w:rsid w:val="001C7387"/>
    <w:rsid w:val="001D69C3"/>
    <w:rsid w:val="001F7FAD"/>
    <w:rsid w:val="0020696A"/>
    <w:rsid w:val="00215E13"/>
    <w:rsid w:val="00221513"/>
    <w:rsid w:val="00222CFB"/>
    <w:rsid w:val="00224527"/>
    <w:rsid w:val="002266DF"/>
    <w:rsid w:val="0023475B"/>
    <w:rsid w:val="00252B6A"/>
    <w:rsid w:val="00271643"/>
    <w:rsid w:val="00277C1B"/>
    <w:rsid w:val="002A3569"/>
    <w:rsid w:val="002C5F5D"/>
    <w:rsid w:val="002C7E5B"/>
    <w:rsid w:val="002E5FC1"/>
    <w:rsid w:val="002F0512"/>
    <w:rsid w:val="002F49F8"/>
    <w:rsid w:val="00311B65"/>
    <w:rsid w:val="003120EF"/>
    <w:rsid w:val="0031397B"/>
    <w:rsid w:val="00324CB4"/>
    <w:rsid w:val="0032722B"/>
    <w:rsid w:val="00333F29"/>
    <w:rsid w:val="003405FD"/>
    <w:rsid w:val="00341CB7"/>
    <w:rsid w:val="0034551F"/>
    <w:rsid w:val="0034566E"/>
    <w:rsid w:val="0034732E"/>
    <w:rsid w:val="00347839"/>
    <w:rsid w:val="003606D6"/>
    <w:rsid w:val="003608ED"/>
    <w:rsid w:val="00361556"/>
    <w:rsid w:val="00367430"/>
    <w:rsid w:val="00370349"/>
    <w:rsid w:val="003741F1"/>
    <w:rsid w:val="00392F9B"/>
    <w:rsid w:val="00393DBE"/>
    <w:rsid w:val="003A3B2D"/>
    <w:rsid w:val="003C1452"/>
    <w:rsid w:val="003D63F9"/>
    <w:rsid w:val="003E2E7E"/>
    <w:rsid w:val="003E56E2"/>
    <w:rsid w:val="003E7E5A"/>
    <w:rsid w:val="003F22CC"/>
    <w:rsid w:val="00400FD7"/>
    <w:rsid w:val="00401FCB"/>
    <w:rsid w:val="00407DA2"/>
    <w:rsid w:val="004107B1"/>
    <w:rsid w:val="004155AB"/>
    <w:rsid w:val="00423C2B"/>
    <w:rsid w:val="00424568"/>
    <w:rsid w:val="004257D9"/>
    <w:rsid w:val="004462CC"/>
    <w:rsid w:val="00456D9C"/>
    <w:rsid w:val="00474458"/>
    <w:rsid w:val="00484D88"/>
    <w:rsid w:val="0048523D"/>
    <w:rsid w:val="00487C51"/>
    <w:rsid w:val="00491D43"/>
    <w:rsid w:val="004A2C83"/>
    <w:rsid w:val="004B2F1E"/>
    <w:rsid w:val="004B3602"/>
    <w:rsid w:val="004B4B90"/>
    <w:rsid w:val="004C21D7"/>
    <w:rsid w:val="004C6863"/>
    <w:rsid w:val="004D2742"/>
    <w:rsid w:val="004D5543"/>
    <w:rsid w:val="004F5B96"/>
    <w:rsid w:val="0051124C"/>
    <w:rsid w:val="0052177E"/>
    <w:rsid w:val="00532657"/>
    <w:rsid w:val="00536E31"/>
    <w:rsid w:val="00541C24"/>
    <w:rsid w:val="00556732"/>
    <w:rsid w:val="00560ECF"/>
    <w:rsid w:val="005614DA"/>
    <w:rsid w:val="00565D45"/>
    <w:rsid w:val="00570DDB"/>
    <w:rsid w:val="005825BF"/>
    <w:rsid w:val="005936B0"/>
    <w:rsid w:val="00595EAC"/>
    <w:rsid w:val="005D3B88"/>
    <w:rsid w:val="005D419A"/>
    <w:rsid w:val="005F0C41"/>
    <w:rsid w:val="005F46FD"/>
    <w:rsid w:val="00600C02"/>
    <w:rsid w:val="0060154D"/>
    <w:rsid w:val="0063148F"/>
    <w:rsid w:val="0063225D"/>
    <w:rsid w:val="0064225D"/>
    <w:rsid w:val="0066088C"/>
    <w:rsid w:val="00661DA4"/>
    <w:rsid w:val="00675134"/>
    <w:rsid w:val="006819FB"/>
    <w:rsid w:val="00692D0B"/>
    <w:rsid w:val="006A16F4"/>
    <w:rsid w:val="006A70BC"/>
    <w:rsid w:val="006E541B"/>
    <w:rsid w:val="00700BF2"/>
    <w:rsid w:val="007154B2"/>
    <w:rsid w:val="0072557F"/>
    <w:rsid w:val="00730106"/>
    <w:rsid w:val="0074113E"/>
    <w:rsid w:val="0075123B"/>
    <w:rsid w:val="00751E69"/>
    <w:rsid w:val="00753AE1"/>
    <w:rsid w:val="00754398"/>
    <w:rsid w:val="007570B1"/>
    <w:rsid w:val="00784C84"/>
    <w:rsid w:val="00785ED8"/>
    <w:rsid w:val="00793CD3"/>
    <w:rsid w:val="007A4D60"/>
    <w:rsid w:val="007A4D85"/>
    <w:rsid w:val="007A564F"/>
    <w:rsid w:val="007D0404"/>
    <w:rsid w:val="007E0887"/>
    <w:rsid w:val="007F3EA1"/>
    <w:rsid w:val="007F5B76"/>
    <w:rsid w:val="008010FD"/>
    <w:rsid w:val="008029BE"/>
    <w:rsid w:val="00817566"/>
    <w:rsid w:val="00827125"/>
    <w:rsid w:val="0083189D"/>
    <w:rsid w:val="008420EC"/>
    <w:rsid w:val="00842CD5"/>
    <w:rsid w:val="00846830"/>
    <w:rsid w:val="00850288"/>
    <w:rsid w:val="00851EAF"/>
    <w:rsid w:val="008673CD"/>
    <w:rsid w:val="00871619"/>
    <w:rsid w:val="00872CFF"/>
    <w:rsid w:val="00873019"/>
    <w:rsid w:val="00875797"/>
    <w:rsid w:val="00895DAD"/>
    <w:rsid w:val="00897342"/>
    <w:rsid w:val="008C0CC5"/>
    <w:rsid w:val="008C1329"/>
    <w:rsid w:val="008D1107"/>
    <w:rsid w:val="00901D40"/>
    <w:rsid w:val="00920DD7"/>
    <w:rsid w:val="00933180"/>
    <w:rsid w:val="00945DE5"/>
    <w:rsid w:val="00946D1F"/>
    <w:rsid w:val="00953C13"/>
    <w:rsid w:val="00956A1B"/>
    <w:rsid w:val="00966191"/>
    <w:rsid w:val="009729CA"/>
    <w:rsid w:val="00975864"/>
    <w:rsid w:val="00975ED8"/>
    <w:rsid w:val="00977566"/>
    <w:rsid w:val="00997961"/>
    <w:rsid w:val="00997CF9"/>
    <w:rsid w:val="009A69D3"/>
    <w:rsid w:val="009B7D6F"/>
    <w:rsid w:val="009E01EA"/>
    <w:rsid w:val="009E2FD7"/>
    <w:rsid w:val="00A046BD"/>
    <w:rsid w:val="00A235C0"/>
    <w:rsid w:val="00A322AB"/>
    <w:rsid w:val="00A36752"/>
    <w:rsid w:val="00A51913"/>
    <w:rsid w:val="00A5267F"/>
    <w:rsid w:val="00A52791"/>
    <w:rsid w:val="00A5332F"/>
    <w:rsid w:val="00A55FE7"/>
    <w:rsid w:val="00A66FE7"/>
    <w:rsid w:val="00A712D0"/>
    <w:rsid w:val="00A8158B"/>
    <w:rsid w:val="00A938D1"/>
    <w:rsid w:val="00A94DBA"/>
    <w:rsid w:val="00AD20C5"/>
    <w:rsid w:val="00AE5EF2"/>
    <w:rsid w:val="00AF68DB"/>
    <w:rsid w:val="00B007FA"/>
    <w:rsid w:val="00B139D4"/>
    <w:rsid w:val="00B22139"/>
    <w:rsid w:val="00B36F64"/>
    <w:rsid w:val="00B57785"/>
    <w:rsid w:val="00B71D06"/>
    <w:rsid w:val="00B7447E"/>
    <w:rsid w:val="00B773A1"/>
    <w:rsid w:val="00B827CA"/>
    <w:rsid w:val="00B83767"/>
    <w:rsid w:val="00B86DE9"/>
    <w:rsid w:val="00B903C8"/>
    <w:rsid w:val="00B95FC8"/>
    <w:rsid w:val="00BA784A"/>
    <w:rsid w:val="00BB7D4D"/>
    <w:rsid w:val="00BC23A4"/>
    <w:rsid w:val="00BE06F4"/>
    <w:rsid w:val="00BF0CCF"/>
    <w:rsid w:val="00BF6457"/>
    <w:rsid w:val="00BF6CDC"/>
    <w:rsid w:val="00C16831"/>
    <w:rsid w:val="00C33BF5"/>
    <w:rsid w:val="00C52956"/>
    <w:rsid w:val="00C56D07"/>
    <w:rsid w:val="00C66538"/>
    <w:rsid w:val="00C712A4"/>
    <w:rsid w:val="00C736C6"/>
    <w:rsid w:val="00C76ACF"/>
    <w:rsid w:val="00C76FC9"/>
    <w:rsid w:val="00C830B5"/>
    <w:rsid w:val="00C945BF"/>
    <w:rsid w:val="00CA6916"/>
    <w:rsid w:val="00CB44B8"/>
    <w:rsid w:val="00CD1827"/>
    <w:rsid w:val="00CD65B2"/>
    <w:rsid w:val="00D115DC"/>
    <w:rsid w:val="00D1573C"/>
    <w:rsid w:val="00D26E99"/>
    <w:rsid w:val="00D34DFE"/>
    <w:rsid w:val="00D420BB"/>
    <w:rsid w:val="00D42DEA"/>
    <w:rsid w:val="00D47D5F"/>
    <w:rsid w:val="00D60A98"/>
    <w:rsid w:val="00D61A9E"/>
    <w:rsid w:val="00D6375D"/>
    <w:rsid w:val="00D6683A"/>
    <w:rsid w:val="00D70463"/>
    <w:rsid w:val="00D72CED"/>
    <w:rsid w:val="00D77268"/>
    <w:rsid w:val="00D77BF7"/>
    <w:rsid w:val="00D77C81"/>
    <w:rsid w:val="00D85EA9"/>
    <w:rsid w:val="00D870EA"/>
    <w:rsid w:val="00D973BB"/>
    <w:rsid w:val="00DA5BAB"/>
    <w:rsid w:val="00DB1381"/>
    <w:rsid w:val="00DC5DF2"/>
    <w:rsid w:val="00DD4220"/>
    <w:rsid w:val="00DD449F"/>
    <w:rsid w:val="00DD6656"/>
    <w:rsid w:val="00E04050"/>
    <w:rsid w:val="00E04CF1"/>
    <w:rsid w:val="00E12453"/>
    <w:rsid w:val="00E20FC8"/>
    <w:rsid w:val="00E259FF"/>
    <w:rsid w:val="00E26D45"/>
    <w:rsid w:val="00E2782F"/>
    <w:rsid w:val="00E37B15"/>
    <w:rsid w:val="00E42BB4"/>
    <w:rsid w:val="00E561B4"/>
    <w:rsid w:val="00E56E0C"/>
    <w:rsid w:val="00E62D4D"/>
    <w:rsid w:val="00E64F9C"/>
    <w:rsid w:val="00E741CF"/>
    <w:rsid w:val="00E818FF"/>
    <w:rsid w:val="00EB0ABF"/>
    <w:rsid w:val="00EB2C27"/>
    <w:rsid w:val="00EC282A"/>
    <w:rsid w:val="00ED40C4"/>
    <w:rsid w:val="00ED5182"/>
    <w:rsid w:val="00EF368B"/>
    <w:rsid w:val="00F12AD5"/>
    <w:rsid w:val="00F14D0C"/>
    <w:rsid w:val="00F33F13"/>
    <w:rsid w:val="00F4134E"/>
    <w:rsid w:val="00F62D7E"/>
    <w:rsid w:val="00F641E4"/>
    <w:rsid w:val="00F72C37"/>
    <w:rsid w:val="00F80F2A"/>
    <w:rsid w:val="00F832E5"/>
    <w:rsid w:val="00FA0A6B"/>
    <w:rsid w:val="00FC62BE"/>
    <w:rsid w:val="00FD1AAD"/>
    <w:rsid w:val="00FD2CD8"/>
    <w:rsid w:val="00FD73FF"/>
    <w:rsid w:val="00FD7BFA"/>
    <w:rsid w:val="00FF02C9"/>
    <w:rsid w:val="00FF14F2"/>
    <w:rsid w:val="00FF517B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EFEC20"/>
  <w15:docId w15:val="{3913A35F-003C-4F2A-A2E5-0E4FA4F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2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C2B"/>
    <w:pPr>
      <w:spacing w:before="240" w:after="80"/>
      <w:outlineLvl w:val="1"/>
    </w:pPr>
    <w:rPr>
      <w:rFonts w:eastAsia="Times New Roman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C282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D1827"/>
    <w:pPr>
      <w:spacing w:after="0" w:line="240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27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18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A1"/>
  </w:style>
  <w:style w:type="paragraph" w:styleId="Footer">
    <w:name w:val="footer"/>
    <w:basedOn w:val="Normal"/>
    <w:link w:val="FooterChar"/>
    <w:uiPriority w:val="99"/>
    <w:unhideWhenUsed/>
    <w:rsid w:val="007F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A1"/>
  </w:style>
  <w:style w:type="table" w:styleId="TableGrid">
    <w:name w:val="Table Grid"/>
    <w:basedOn w:val="TableNormal"/>
    <w:uiPriority w:val="59"/>
    <w:rsid w:val="00D6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D637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Grid-Accent6">
    <w:name w:val="Colorful Grid Accent 6"/>
    <w:basedOn w:val="TableNormal"/>
    <w:uiPriority w:val="73"/>
    <w:rsid w:val="00333F2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-Accent3">
    <w:name w:val="Light List Accent 3"/>
    <w:basedOn w:val="TableNormal"/>
    <w:uiPriority w:val="61"/>
    <w:rsid w:val="00333F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333F2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Grid-Accent11">
    <w:name w:val="Light Grid - Accent 11"/>
    <w:basedOn w:val="TableNormal"/>
    <w:uiPriority w:val="62"/>
    <w:rsid w:val="00423C2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2Char">
    <w:name w:val="Heading 2 Char"/>
    <w:link w:val="Heading2"/>
    <w:uiPriority w:val="9"/>
    <w:rsid w:val="00423C2B"/>
    <w:rPr>
      <w:rFonts w:eastAsia="Times New Roman"/>
      <w:smallCaps/>
      <w:spacing w:val="5"/>
      <w:sz w:val="28"/>
      <w:szCs w:val="28"/>
    </w:rPr>
  </w:style>
  <w:style w:type="character" w:styleId="IntenseReference">
    <w:name w:val="Intense Reference"/>
    <w:uiPriority w:val="32"/>
    <w:qFormat/>
    <w:rsid w:val="00423C2B"/>
    <w:rPr>
      <w:b/>
      <w:bCs/>
      <w:smallCaps/>
      <w:spacing w:val="5"/>
      <w:sz w:val="22"/>
      <w:szCs w:val="22"/>
      <w:u w:val="single"/>
    </w:rPr>
  </w:style>
  <w:style w:type="paragraph" w:customStyle="1" w:styleId="EGbodytext5">
    <w:name w:val="EG body text + .5"/>
    <w:basedOn w:val="Normal"/>
    <w:link w:val="EGbodytext5Char"/>
    <w:qFormat/>
    <w:rsid w:val="00423C2B"/>
    <w:pPr>
      <w:spacing w:before="120"/>
      <w:ind w:left="720"/>
    </w:pPr>
    <w:rPr>
      <w:rFonts w:ascii="Times New Roman" w:hAnsi="Times New Roman"/>
    </w:rPr>
  </w:style>
  <w:style w:type="character" w:customStyle="1" w:styleId="EGbodytext5Char">
    <w:name w:val="EG body text + .5 Char"/>
    <w:link w:val="EGbodytext5"/>
    <w:rsid w:val="00423C2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4D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2BB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332F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8757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712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A712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12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712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10ptUnderlineCentered">
    <w:name w:val="Style 10 pt Underline Centered"/>
    <w:basedOn w:val="Normal"/>
    <w:rsid w:val="00093E0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494B248B3C045A27190F1C43459A7" ma:contentTypeVersion="0" ma:contentTypeDescription="Create a new document." ma:contentTypeScope="" ma:versionID="5a07c4bfbc90813a6436d0b2a10045f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DB7E50-0BC0-45DC-BFCC-526C2B92F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81514-BA7F-4E4E-9D67-D32C13B12D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106958-26BB-4E92-A105-524A550B2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9233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 Brittney</dc:creator>
  <cp:lastModifiedBy>Larkin, Robert</cp:lastModifiedBy>
  <cp:revision>2</cp:revision>
  <cp:lastPrinted>2017-02-09T13:25:00Z</cp:lastPrinted>
  <dcterms:created xsi:type="dcterms:W3CDTF">2023-01-27T15:35:00Z</dcterms:created>
  <dcterms:modified xsi:type="dcterms:W3CDTF">2023-01-27T15:35:00Z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0x01010047C494B248B3C045A27190F1C43459A7</vt:lpwstr>
  </property>
</Properties>
</file>